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846766"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460501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01456" name="Imagen 4605014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846766" w:rsidP="00B86186">
            <w:pPr>
              <w:spacing w:after="0" w:line="240" w:lineRule="auto"/>
              <w:jc w:val="center"/>
              <w:rPr>
                <w:b/>
                <w:bCs/>
                <w:sz w:val="28"/>
                <w:szCs w:val="28"/>
              </w:rPr>
            </w:pPr>
            <w:r>
              <w:rPr>
                <w:b/>
                <w:bCs/>
                <w:color w:val="C00000"/>
                <w:sz w:val="28"/>
                <w:szCs w:val="28"/>
              </w:rPr>
              <w:t>MARZO</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846766">
              <w:rPr>
                <w:b/>
                <w:bCs/>
                <w:color w:val="C00000"/>
                <w:sz w:val="28"/>
                <w:szCs w:val="28"/>
              </w:rPr>
              <w:t>26</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846766">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DC3EA8" w:rsidRPr="004F100B" w:rsidRDefault="00975C86" w:rsidP="00856D6A">
            <w:pPr>
              <w:rPr>
                <w:sz w:val="18"/>
                <w:szCs w:val="18"/>
              </w:rPr>
            </w:pPr>
            <w:r w:rsidRPr="00FB5870">
              <w:rPr>
                <w:sz w:val="18"/>
                <w:szCs w:val="18"/>
              </w:rPr>
              <w:t>Planifica entrevistas: define propósito(s),</w:t>
            </w:r>
            <w:r>
              <w:rPr>
                <w:sz w:val="18"/>
                <w:szCs w:val="18"/>
              </w:rPr>
              <w:t xml:space="preserve"> </w:t>
            </w:r>
            <w:r w:rsidRPr="00FB5870">
              <w:rPr>
                <w:sz w:val="18"/>
                <w:szCs w:val="18"/>
              </w:rPr>
              <w:t>identifica persona(s) por entrevistar, plantea</w:t>
            </w:r>
            <w:r>
              <w:rPr>
                <w:sz w:val="18"/>
                <w:szCs w:val="18"/>
              </w:rPr>
              <w:t xml:space="preserve"> </w:t>
            </w:r>
            <w:r w:rsidRPr="00FB5870">
              <w:rPr>
                <w:sz w:val="18"/>
                <w:szCs w:val="18"/>
              </w:rPr>
              <w:t>pregunta(s), duración, lugar, fecha.</w:t>
            </w:r>
          </w:p>
        </w:tc>
        <w:tc>
          <w:tcPr>
            <w:tcW w:w="501" w:type="pct"/>
            <w:vAlign w:val="center"/>
          </w:tcPr>
          <w:p w:rsidR="00DC3EA8" w:rsidRPr="004F100B" w:rsidRDefault="00975C86" w:rsidP="00B80155">
            <w:pPr>
              <w:rPr>
                <w:sz w:val="18"/>
                <w:szCs w:val="18"/>
              </w:rPr>
            </w:pPr>
            <w:r w:rsidRPr="00975C86">
              <w:rPr>
                <w:sz w:val="18"/>
                <w:szCs w:val="18"/>
              </w:rPr>
              <w:t>Entrevistas con personas de la comunidad para conocer diversos temas</w:t>
            </w:r>
          </w:p>
        </w:tc>
        <w:tc>
          <w:tcPr>
            <w:tcW w:w="608" w:type="pct"/>
            <w:vAlign w:val="center"/>
          </w:tcPr>
          <w:p w:rsidR="00975C86" w:rsidRDefault="00975C86" w:rsidP="00975C86">
            <w:pPr>
              <w:rPr>
                <w:sz w:val="18"/>
                <w:szCs w:val="18"/>
              </w:rPr>
            </w:pPr>
            <w:r>
              <w:rPr>
                <w:sz w:val="18"/>
                <w:szCs w:val="18"/>
              </w:rPr>
              <w:t xml:space="preserve">Definición de propósito </w:t>
            </w:r>
          </w:p>
          <w:p w:rsidR="00DC3EA8" w:rsidRPr="004F100B" w:rsidRDefault="00975C86" w:rsidP="00975C86">
            <w:pPr>
              <w:rPr>
                <w:b/>
                <w:bCs/>
                <w:sz w:val="18"/>
                <w:szCs w:val="18"/>
              </w:rPr>
            </w:pPr>
            <w:r>
              <w:rPr>
                <w:sz w:val="18"/>
                <w:szCs w:val="18"/>
              </w:rPr>
              <w:t xml:space="preserve">Guion de entrevista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1D1E7D">
              <w:rPr>
                <w:b/>
                <w:bCs/>
                <w:sz w:val="18"/>
                <w:szCs w:val="18"/>
              </w:rPr>
              <w:t>28</w:t>
            </w:r>
            <w:r>
              <w:rPr>
                <w:b/>
                <w:bCs/>
                <w:sz w:val="18"/>
                <w:szCs w:val="18"/>
              </w:rPr>
              <w:t xml:space="preserve">. </w:t>
            </w:r>
            <w:r w:rsidR="00975C86">
              <w:rPr>
                <w:b/>
                <w:bCs/>
                <w:sz w:val="18"/>
                <w:szCs w:val="18"/>
              </w:rPr>
              <w:t>Planeo mi entrevista</w:t>
            </w:r>
          </w:p>
          <w:p w:rsidR="00DC3EA8" w:rsidRPr="007F672E" w:rsidRDefault="00DC3EA8" w:rsidP="00B86186">
            <w:pPr>
              <w:spacing w:after="0" w:line="240" w:lineRule="atLeast"/>
              <w:rPr>
                <w:b/>
                <w:bCs/>
                <w:sz w:val="18"/>
                <w:szCs w:val="18"/>
              </w:rPr>
            </w:pPr>
          </w:p>
          <w:p w:rsidR="00DC3EA8" w:rsidRPr="004F100B"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167AEF">
              <w:rPr>
                <w:sz w:val="18"/>
                <w:szCs w:val="18"/>
              </w:rPr>
              <w:t>30</w:t>
            </w:r>
            <w:r w:rsidRPr="004F100B">
              <w:rPr>
                <w:sz w:val="18"/>
                <w:szCs w:val="18"/>
              </w:rPr>
              <w:t>)</w:t>
            </w:r>
          </w:p>
          <w:p w:rsidR="00DC3EA8" w:rsidRPr="004F100B" w:rsidRDefault="00DC3EA8" w:rsidP="00B86186">
            <w:pPr>
              <w:rPr>
                <w:sz w:val="18"/>
                <w:szCs w:val="18"/>
              </w:rPr>
            </w:pPr>
            <w:r>
              <w:rPr>
                <w:noProof/>
                <w:sz w:val="18"/>
                <w:szCs w:val="18"/>
                <w:lang w:val="en-US"/>
              </w:rPr>
              <w:drawing>
                <wp:inline distT="0" distB="0" distL="0" distR="0" wp14:anchorId="68D9AED7" wp14:editId="02156D6A">
                  <wp:extent cx="511278" cy="456565"/>
                  <wp:effectExtent l="0" t="0" r="0" b="635"/>
                  <wp:docPr id="34595739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18115" cy="462671"/>
                          </a:xfrm>
                          <a:prstGeom prst="rect">
                            <a:avLst/>
                          </a:prstGeom>
                        </pic:spPr>
                      </pic:pic>
                    </a:graphicData>
                  </a:graphic>
                </wp:inline>
              </w:drawing>
            </w:r>
          </w:p>
        </w:tc>
        <w:tc>
          <w:tcPr>
            <w:tcW w:w="463" w:type="pct"/>
          </w:tcPr>
          <w:p w:rsidR="00DC3EA8" w:rsidRDefault="00975C86" w:rsidP="00B86186">
            <w:pPr>
              <w:rPr>
                <w:sz w:val="18"/>
                <w:szCs w:val="18"/>
              </w:rPr>
            </w:pPr>
            <w:r w:rsidRPr="00695438">
              <w:rPr>
                <w:i/>
                <w:iCs/>
                <w:sz w:val="18"/>
                <w:szCs w:val="18"/>
              </w:rPr>
              <w:t>Nuestros saberes</w:t>
            </w:r>
            <w:r>
              <w:rPr>
                <w:sz w:val="18"/>
                <w:szCs w:val="18"/>
              </w:rPr>
              <w:t xml:space="preserve"> 4, p</w:t>
            </w:r>
            <w:r w:rsidR="00974675">
              <w:rPr>
                <w:sz w:val="18"/>
                <w:szCs w:val="18"/>
              </w:rPr>
              <w:t>p</w:t>
            </w:r>
            <w:r>
              <w:rPr>
                <w:sz w:val="18"/>
                <w:szCs w:val="18"/>
              </w:rPr>
              <w:t>. 18</w:t>
            </w:r>
            <w:r w:rsidR="00974675">
              <w:rPr>
                <w:sz w:val="18"/>
                <w:szCs w:val="18"/>
              </w:rPr>
              <w:t>, 23</w:t>
            </w:r>
          </w:p>
          <w:p w:rsidR="00974675" w:rsidRDefault="00974675" w:rsidP="00B86186">
            <w:pPr>
              <w:rPr>
                <w:sz w:val="18"/>
                <w:szCs w:val="18"/>
              </w:rPr>
            </w:pPr>
            <w:r w:rsidRPr="00974675">
              <w:rPr>
                <w:i/>
                <w:iCs/>
                <w:sz w:val="18"/>
                <w:szCs w:val="18"/>
              </w:rPr>
              <w:t>Proyectos Comunitarios</w:t>
            </w:r>
            <w:r>
              <w:rPr>
                <w:sz w:val="18"/>
                <w:szCs w:val="18"/>
              </w:rPr>
              <w:t xml:space="preserve"> 4, pp. </w:t>
            </w:r>
            <w:r w:rsidR="008E47F3">
              <w:rPr>
                <w:sz w:val="18"/>
                <w:szCs w:val="18"/>
              </w:rPr>
              <w:t>64-79</w:t>
            </w:r>
          </w:p>
          <w:p w:rsidR="00494DF1" w:rsidRDefault="00494DF1" w:rsidP="00B86186">
            <w:pPr>
              <w:rPr>
                <w:sz w:val="18"/>
                <w:szCs w:val="18"/>
              </w:rPr>
            </w:pPr>
            <w:r w:rsidRPr="00494DF1">
              <w:rPr>
                <w:i/>
                <w:iCs/>
                <w:sz w:val="18"/>
                <w:szCs w:val="18"/>
              </w:rPr>
              <w:t>Proyectos de Aula</w:t>
            </w:r>
            <w:r>
              <w:rPr>
                <w:sz w:val="18"/>
                <w:szCs w:val="18"/>
              </w:rPr>
              <w:t xml:space="preserve"> 4, pp. 80-95</w:t>
            </w:r>
          </w:p>
          <w:p w:rsidR="00494DF1" w:rsidRPr="004F100B" w:rsidRDefault="00494DF1" w:rsidP="00B86186">
            <w:pPr>
              <w:rPr>
                <w:sz w:val="18"/>
                <w:szCs w:val="18"/>
              </w:rPr>
            </w:pPr>
            <w:r w:rsidRPr="001460D2">
              <w:rPr>
                <w:i/>
                <w:iCs/>
                <w:sz w:val="18"/>
                <w:szCs w:val="18"/>
              </w:rPr>
              <w:t xml:space="preserve">Proyectos </w:t>
            </w:r>
            <w:r w:rsidR="008E47F3">
              <w:rPr>
                <w:i/>
                <w:iCs/>
                <w:sz w:val="18"/>
                <w:szCs w:val="18"/>
              </w:rPr>
              <w:t>E</w:t>
            </w:r>
            <w:r w:rsidRPr="001460D2">
              <w:rPr>
                <w:i/>
                <w:iCs/>
                <w:sz w:val="18"/>
                <w:szCs w:val="18"/>
              </w:rPr>
              <w:t>scolares</w:t>
            </w:r>
            <w:r>
              <w:rPr>
                <w:sz w:val="18"/>
                <w:szCs w:val="18"/>
              </w:rPr>
              <w:t xml:space="preserve"> 4, pp. 56-75</w:t>
            </w:r>
          </w:p>
        </w:tc>
        <w:tc>
          <w:tcPr>
            <w:tcW w:w="1752" w:type="pct"/>
          </w:tcPr>
          <w:p w:rsidR="00555B4D" w:rsidRDefault="00555B4D" w:rsidP="00695438">
            <w:pPr>
              <w:autoSpaceDE w:val="0"/>
              <w:autoSpaceDN w:val="0"/>
              <w:adjustRightInd w:val="0"/>
              <w:spacing w:after="0" w:line="240" w:lineRule="auto"/>
              <w:rPr>
                <w:sz w:val="18"/>
                <w:szCs w:val="18"/>
              </w:rPr>
            </w:pPr>
            <w:r>
              <w:rPr>
                <w:sz w:val="18"/>
                <w:szCs w:val="18"/>
              </w:rPr>
              <w:t>Después de leer con detenimiento el texto inicial de la Ficha, solicite a los alumnos que en parejas respondan las actividades. Promueva la revisión colectiva de los guiones de entrevista elaborados en la última actividad.</w:t>
            </w:r>
          </w:p>
          <w:p w:rsidR="00555B4D" w:rsidRDefault="00555B4D" w:rsidP="00695438">
            <w:pPr>
              <w:autoSpaceDE w:val="0"/>
              <w:autoSpaceDN w:val="0"/>
              <w:adjustRightInd w:val="0"/>
              <w:spacing w:after="0" w:line="240" w:lineRule="auto"/>
              <w:rPr>
                <w:sz w:val="18"/>
                <w:szCs w:val="18"/>
              </w:rPr>
            </w:pPr>
          </w:p>
          <w:p w:rsidR="00DC3EA8" w:rsidRPr="004F100B" w:rsidRDefault="00695438" w:rsidP="00555B4D">
            <w:pPr>
              <w:autoSpaceDE w:val="0"/>
              <w:autoSpaceDN w:val="0"/>
              <w:adjustRightInd w:val="0"/>
              <w:spacing w:after="0" w:line="240" w:lineRule="auto"/>
              <w:rPr>
                <w:sz w:val="18"/>
                <w:szCs w:val="18"/>
              </w:rPr>
            </w:pPr>
            <w:r w:rsidRPr="00695438">
              <w:rPr>
                <w:sz w:val="18"/>
                <w:szCs w:val="18"/>
              </w:rPr>
              <w:t>Pida a</w:t>
            </w:r>
            <w:r w:rsidR="00555B4D">
              <w:rPr>
                <w:sz w:val="18"/>
                <w:szCs w:val="18"/>
              </w:rPr>
              <w:t xml:space="preserve"> </w:t>
            </w:r>
            <w:r w:rsidRPr="00695438">
              <w:rPr>
                <w:sz w:val="18"/>
                <w:szCs w:val="18"/>
              </w:rPr>
              <w:t>los estudiantes que realicen juegos de roles donde ellos se entrevisten entre sí. Pueden utilizar</w:t>
            </w:r>
            <w:r w:rsidR="00555B4D">
              <w:rPr>
                <w:sz w:val="18"/>
                <w:szCs w:val="18"/>
              </w:rPr>
              <w:t xml:space="preserve"> </w:t>
            </w:r>
            <w:r w:rsidRPr="00695438">
              <w:rPr>
                <w:sz w:val="18"/>
                <w:szCs w:val="18"/>
              </w:rPr>
              <w:t xml:space="preserve">las preguntas que elaboraron en esta </w:t>
            </w:r>
            <w:r w:rsidR="00555B4D">
              <w:rPr>
                <w:sz w:val="18"/>
                <w:szCs w:val="18"/>
              </w:rPr>
              <w:t>F</w:t>
            </w:r>
            <w:r w:rsidRPr="00695438">
              <w:rPr>
                <w:sz w:val="18"/>
                <w:szCs w:val="18"/>
              </w:rPr>
              <w:t>icha o plantear unas nuevas, cuidando de seguir la</w:t>
            </w:r>
            <w:r w:rsidR="00555B4D">
              <w:rPr>
                <w:sz w:val="18"/>
                <w:szCs w:val="18"/>
              </w:rPr>
              <w:t xml:space="preserve"> </w:t>
            </w:r>
            <w:r w:rsidRPr="00695438">
              <w:rPr>
                <w:sz w:val="18"/>
                <w:szCs w:val="18"/>
              </w:rPr>
              <w:t>estructura de inicio, desarrollo y cierre.</w:t>
            </w:r>
            <w:r w:rsidR="00494DF1">
              <w:rPr>
                <w:sz w:val="18"/>
                <w:szCs w:val="18"/>
              </w:rPr>
              <w:t xml:space="preserve"> Guíe a los alumnos para que elijan el escenario en el cual llevarán a cabo el juego de roles, por ejemplo aparentar un noticiero televisivo, un programa de radio o una entrevista vía internet. Comente que también se pueden llevar a cabo entrevistas a distancia con el uso de la tecnología.</w:t>
            </w:r>
          </w:p>
        </w:tc>
      </w:tr>
      <w:tr w:rsidR="001D1E7D" w:rsidRPr="00492657" w:rsidTr="00C8333C">
        <w:trPr>
          <w:cantSplit/>
          <w:trHeight w:val="1407"/>
        </w:trPr>
        <w:tc>
          <w:tcPr>
            <w:tcW w:w="221" w:type="pct"/>
            <w:vMerge/>
            <w:textDirection w:val="btLr"/>
          </w:tcPr>
          <w:p w:rsidR="001D1E7D" w:rsidRPr="007575A8" w:rsidRDefault="001D1E7D" w:rsidP="00B86186">
            <w:pPr>
              <w:ind w:left="113" w:right="113"/>
              <w:jc w:val="center"/>
              <w:rPr>
                <w:b/>
                <w:bCs/>
                <w:sz w:val="18"/>
                <w:szCs w:val="18"/>
              </w:rPr>
            </w:pPr>
          </w:p>
        </w:tc>
        <w:tc>
          <w:tcPr>
            <w:tcW w:w="849" w:type="pct"/>
            <w:vAlign w:val="center"/>
          </w:tcPr>
          <w:p w:rsidR="001D1E7D" w:rsidRPr="0044028C" w:rsidRDefault="00BD1317" w:rsidP="00856D6A">
            <w:pPr>
              <w:rPr>
                <w:sz w:val="18"/>
                <w:szCs w:val="18"/>
              </w:rPr>
            </w:pPr>
            <w:r w:rsidRPr="003024B1">
              <w:rPr>
                <w:sz w:val="18"/>
                <w:szCs w:val="18"/>
                <w:lang w:val="es-ES"/>
              </w:rPr>
              <w:t>Reflexiona sobre los tiempos presente, pretérito y copretérito, para narrar sucesos.</w:t>
            </w:r>
          </w:p>
        </w:tc>
        <w:tc>
          <w:tcPr>
            <w:tcW w:w="501" w:type="pct"/>
            <w:vAlign w:val="center"/>
          </w:tcPr>
          <w:p w:rsidR="001D1E7D" w:rsidRPr="00066885" w:rsidRDefault="00BD1317" w:rsidP="00B80155">
            <w:pPr>
              <w:rPr>
                <w:sz w:val="18"/>
                <w:szCs w:val="18"/>
              </w:rPr>
            </w:pPr>
            <w:r w:rsidRPr="008206BF">
              <w:rPr>
                <w:sz w:val="18"/>
                <w:szCs w:val="18"/>
              </w:rPr>
              <w:t>Narración de sucesos del pasado y del presente</w:t>
            </w:r>
          </w:p>
        </w:tc>
        <w:tc>
          <w:tcPr>
            <w:tcW w:w="608" w:type="pct"/>
            <w:vAlign w:val="center"/>
          </w:tcPr>
          <w:p w:rsidR="00BD1317" w:rsidRPr="00BD1317" w:rsidRDefault="00BD1317" w:rsidP="00BD1317">
            <w:pPr>
              <w:rPr>
                <w:sz w:val="18"/>
                <w:szCs w:val="18"/>
                <w:lang w:val="en-US"/>
              </w:rPr>
            </w:pPr>
            <w:r w:rsidRPr="00BD1317">
              <w:rPr>
                <w:sz w:val="18"/>
                <w:szCs w:val="18"/>
                <w:lang w:val="en-US"/>
              </w:rPr>
              <w:t xml:space="preserve">Affirmative and negative </w:t>
            </w:r>
          </w:p>
          <w:p w:rsidR="00BD1317" w:rsidRPr="00BD1317" w:rsidRDefault="00BD1317" w:rsidP="00BD1317">
            <w:pPr>
              <w:rPr>
                <w:sz w:val="18"/>
                <w:szCs w:val="18"/>
                <w:lang w:val="en-US"/>
              </w:rPr>
            </w:pPr>
            <w:r w:rsidRPr="00BD1317">
              <w:rPr>
                <w:sz w:val="18"/>
                <w:szCs w:val="18"/>
                <w:lang w:val="en-US"/>
              </w:rPr>
              <w:t xml:space="preserve">Was – was not – wasn`t </w:t>
            </w:r>
          </w:p>
          <w:p w:rsidR="00BD1317" w:rsidRPr="00BD1317" w:rsidRDefault="00BD1317" w:rsidP="00BD1317">
            <w:pPr>
              <w:rPr>
                <w:sz w:val="18"/>
                <w:szCs w:val="18"/>
                <w:lang w:val="en-US"/>
              </w:rPr>
            </w:pPr>
            <w:r w:rsidRPr="00BD1317">
              <w:rPr>
                <w:sz w:val="18"/>
                <w:szCs w:val="18"/>
                <w:lang w:val="en-US"/>
              </w:rPr>
              <w:t xml:space="preserve">Could – could not – couldn`t </w:t>
            </w:r>
          </w:p>
          <w:p w:rsidR="00BD1317" w:rsidRPr="00BD1317" w:rsidRDefault="00BD1317" w:rsidP="00BD1317">
            <w:pPr>
              <w:rPr>
                <w:sz w:val="18"/>
                <w:szCs w:val="18"/>
                <w:lang w:val="en-US"/>
              </w:rPr>
            </w:pPr>
            <w:r w:rsidRPr="00BD1317">
              <w:rPr>
                <w:sz w:val="18"/>
                <w:szCs w:val="18"/>
                <w:lang w:val="en-US"/>
              </w:rPr>
              <w:t>Do – do not – don`t</w:t>
            </w:r>
          </w:p>
          <w:p w:rsidR="00BD1317" w:rsidRPr="00BD1317" w:rsidRDefault="00BD1317" w:rsidP="00BD1317">
            <w:pPr>
              <w:rPr>
                <w:sz w:val="18"/>
                <w:szCs w:val="18"/>
                <w:lang w:val="en-US"/>
              </w:rPr>
            </w:pPr>
            <w:r w:rsidRPr="00BD1317">
              <w:rPr>
                <w:sz w:val="18"/>
                <w:szCs w:val="18"/>
                <w:lang w:val="en-US"/>
              </w:rPr>
              <w:t>Did – did not – didn`t Prepositions</w:t>
            </w:r>
          </w:p>
          <w:p w:rsidR="00BD1317" w:rsidRDefault="00BD1317" w:rsidP="00BD1317">
            <w:pPr>
              <w:rPr>
                <w:sz w:val="18"/>
                <w:szCs w:val="18"/>
                <w:lang w:val="es-ES"/>
              </w:rPr>
            </w:pPr>
            <w:r w:rsidRPr="003B6A31">
              <w:rPr>
                <w:sz w:val="18"/>
                <w:szCs w:val="18"/>
                <w:lang w:val="es-ES"/>
              </w:rPr>
              <w:t xml:space="preserve">Regular and irregular </w:t>
            </w:r>
            <w:proofErr w:type="spellStart"/>
            <w:r w:rsidRPr="003B6A31">
              <w:rPr>
                <w:sz w:val="18"/>
                <w:szCs w:val="18"/>
                <w:lang w:val="es-ES"/>
              </w:rPr>
              <w:t>verb</w:t>
            </w:r>
            <w:r>
              <w:rPr>
                <w:sz w:val="18"/>
                <w:szCs w:val="18"/>
                <w:lang w:val="es-ES"/>
              </w:rPr>
              <w:t>s</w:t>
            </w:r>
            <w:proofErr w:type="spellEnd"/>
            <w:r>
              <w:rPr>
                <w:sz w:val="18"/>
                <w:szCs w:val="18"/>
                <w:lang w:val="es-ES"/>
              </w:rPr>
              <w:t xml:space="preserve"> </w:t>
            </w:r>
          </w:p>
          <w:p w:rsidR="001D1E7D" w:rsidRDefault="001D1E7D" w:rsidP="00D05DDC">
            <w:pPr>
              <w:rPr>
                <w:sz w:val="18"/>
                <w:szCs w:val="18"/>
              </w:rPr>
            </w:pPr>
          </w:p>
        </w:tc>
        <w:tc>
          <w:tcPr>
            <w:tcW w:w="606" w:type="pct"/>
            <w:vAlign w:val="center"/>
          </w:tcPr>
          <w:p w:rsidR="001D1E7D" w:rsidRPr="00492657" w:rsidRDefault="001D1E7D" w:rsidP="001D1E7D">
            <w:pPr>
              <w:spacing w:after="0" w:line="240" w:lineRule="atLeast"/>
              <w:rPr>
                <w:b/>
                <w:bCs/>
                <w:sz w:val="18"/>
                <w:szCs w:val="18"/>
                <w:lang w:val="en-US"/>
              </w:rPr>
            </w:pPr>
            <w:r w:rsidRPr="00492657">
              <w:rPr>
                <w:b/>
                <w:bCs/>
                <w:sz w:val="18"/>
                <w:szCs w:val="18"/>
                <w:lang w:val="en-US"/>
              </w:rPr>
              <w:t>Card 15.</w:t>
            </w:r>
            <w:r w:rsidR="00492657" w:rsidRPr="00492657">
              <w:rPr>
                <w:bCs/>
                <w:sz w:val="20"/>
                <w:szCs w:val="20"/>
                <w:lang w:val="en-US"/>
              </w:rPr>
              <w:t xml:space="preserve"> </w:t>
            </w:r>
            <w:r w:rsidR="00492657" w:rsidRPr="00492657">
              <w:rPr>
                <w:b/>
                <w:bCs/>
                <w:sz w:val="18"/>
                <w:szCs w:val="18"/>
                <w:lang w:val="en-US"/>
              </w:rPr>
              <w:t>When I was…</w:t>
            </w:r>
          </w:p>
          <w:p w:rsidR="001D1E7D" w:rsidRPr="00492657" w:rsidRDefault="001D1E7D" w:rsidP="001D1E7D">
            <w:pPr>
              <w:spacing w:after="0" w:line="240" w:lineRule="atLeast"/>
              <w:rPr>
                <w:b/>
                <w:bCs/>
                <w:sz w:val="18"/>
                <w:szCs w:val="18"/>
                <w:lang w:val="en-US"/>
              </w:rPr>
            </w:pPr>
          </w:p>
          <w:p w:rsidR="001D1E7D" w:rsidRDefault="001D1E7D" w:rsidP="001D1E7D">
            <w:pPr>
              <w:spacing w:after="0" w:line="240" w:lineRule="atLeast"/>
              <w:rPr>
                <w:sz w:val="18"/>
                <w:szCs w:val="18"/>
                <w:lang w:val="en-US"/>
              </w:rPr>
            </w:pPr>
            <w:r w:rsidRPr="00492657">
              <w:rPr>
                <w:sz w:val="18"/>
                <w:szCs w:val="18"/>
                <w:lang w:val="en-US"/>
              </w:rPr>
              <w:t>(</w:t>
            </w:r>
            <w:proofErr w:type="spellStart"/>
            <w:r w:rsidRPr="00492657">
              <w:rPr>
                <w:sz w:val="18"/>
                <w:szCs w:val="18"/>
                <w:lang w:val="en-US"/>
              </w:rPr>
              <w:t>Módulo</w:t>
            </w:r>
            <w:proofErr w:type="spellEnd"/>
            <w:r w:rsidRPr="00492657">
              <w:rPr>
                <w:sz w:val="18"/>
                <w:szCs w:val="18"/>
                <w:lang w:val="en-US"/>
              </w:rPr>
              <w:t xml:space="preserve"> 1, </w:t>
            </w:r>
            <w:proofErr w:type="spellStart"/>
            <w:r w:rsidRPr="00492657">
              <w:rPr>
                <w:sz w:val="18"/>
                <w:szCs w:val="18"/>
                <w:lang w:val="en-US"/>
              </w:rPr>
              <w:t>Inglés</w:t>
            </w:r>
            <w:proofErr w:type="spellEnd"/>
            <w:r w:rsidRPr="00492657">
              <w:rPr>
                <w:sz w:val="18"/>
                <w:szCs w:val="18"/>
                <w:lang w:val="en-US"/>
              </w:rPr>
              <w:t xml:space="preserve">, </w:t>
            </w:r>
            <w:proofErr w:type="spellStart"/>
            <w:r w:rsidRPr="00492657">
              <w:rPr>
                <w:sz w:val="18"/>
                <w:szCs w:val="18"/>
                <w:lang w:val="en-US"/>
              </w:rPr>
              <w:t>página</w:t>
            </w:r>
            <w:proofErr w:type="spellEnd"/>
            <w:r w:rsidRPr="00492657">
              <w:rPr>
                <w:sz w:val="18"/>
                <w:szCs w:val="18"/>
                <w:lang w:val="en-US"/>
              </w:rPr>
              <w:t xml:space="preserve"> 1</w:t>
            </w:r>
            <w:r w:rsidR="00492657">
              <w:rPr>
                <w:sz w:val="18"/>
                <w:szCs w:val="18"/>
                <w:lang w:val="en-US"/>
              </w:rPr>
              <w:t>7</w:t>
            </w:r>
            <w:r w:rsidRPr="00492657">
              <w:rPr>
                <w:sz w:val="18"/>
                <w:szCs w:val="18"/>
                <w:lang w:val="en-US"/>
              </w:rPr>
              <w:t>)</w:t>
            </w:r>
          </w:p>
          <w:p w:rsidR="009E3E0B" w:rsidRPr="00492657" w:rsidRDefault="009E3E0B" w:rsidP="001D1E7D">
            <w:pPr>
              <w:spacing w:after="0" w:line="240" w:lineRule="atLeast"/>
              <w:rPr>
                <w:sz w:val="18"/>
                <w:szCs w:val="18"/>
                <w:lang w:val="en-US"/>
              </w:rPr>
            </w:pPr>
          </w:p>
          <w:p w:rsidR="001D1E7D" w:rsidRPr="00492657" w:rsidRDefault="009E3E0B" w:rsidP="00B86186">
            <w:pPr>
              <w:spacing w:after="0" w:line="240" w:lineRule="atLeast"/>
              <w:rPr>
                <w:b/>
                <w:bCs/>
                <w:sz w:val="18"/>
                <w:szCs w:val="18"/>
                <w:lang w:val="en-US"/>
              </w:rPr>
            </w:pPr>
            <w:r>
              <w:rPr>
                <w:noProof/>
                <w:sz w:val="18"/>
                <w:szCs w:val="18"/>
                <w:lang w:val="en-US"/>
              </w:rPr>
              <w:drawing>
                <wp:inline distT="0" distB="0" distL="0" distR="0" wp14:anchorId="17BC113B" wp14:editId="24EDC540">
                  <wp:extent cx="511278" cy="456565"/>
                  <wp:effectExtent l="0" t="0" r="0" b="635"/>
                  <wp:docPr id="9137363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18115" cy="462671"/>
                          </a:xfrm>
                          <a:prstGeom prst="rect">
                            <a:avLst/>
                          </a:prstGeom>
                        </pic:spPr>
                      </pic:pic>
                    </a:graphicData>
                  </a:graphic>
                </wp:inline>
              </w:drawing>
            </w:r>
          </w:p>
        </w:tc>
        <w:tc>
          <w:tcPr>
            <w:tcW w:w="463" w:type="pct"/>
          </w:tcPr>
          <w:p w:rsidR="001D1E7D" w:rsidRPr="00492657" w:rsidRDefault="00492657" w:rsidP="00B86186">
            <w:pPr>
              <w:rPr>
                <w:sz w:val="18"/>
                <w:szCs w:val="18"/>
                <w:lang w:val="en-US"/>
              </w:rPr>
            </w:pPr>
            <w:proofErr w:type="spellStart"/>
            <w:r>
              <w:rPr>
                <w:sz w:val="18"/>
                <w:szCs w:val="18"/>
                <w:lang w:val="en-US"/>
              </w:rPr>
              <w:t>Contenido</w:t>
            </w:r>
            <w:proofErr w:type="spellEnd"/>
            <w:r>
              <w:rPr>
                <w:sz w:val="18"/>
                <w:szCs w:val="18"/>
                <w:lang w:val="en-US"/>
              </w:rPr>
              <w:t xml:space="preserve"> </w:t>
            </w:r>
            <w:proofErr w:type="spellStart"/>
            <w:r>
              <w:rPr>
                <w:sz w:val="18"/>
                <w:szCs w:val="18"/>
                <w:lang w:val="en-US"/>
              </w:rPr>
              <w:t>complementario</w:t>
            </w:r>
            <w:proofErr w:type="spellEnd"/>
          </w:p>
        </w:tc>
        <w:tc>
          <w:tcPr>
            <w:tcW w:w="1752" w:type="pct"/>
          </w:tcPr>
          <w:p w:rsidR="006978F5" w:rsidRDefault="006978F5" w:rsidP="006978F5">
            <w:pPr>
              <w:autoSpaceDE w:val="0"/>
              <w:autoSpaceDN w:val="0"/>
              <w:adjustRightInd w:val="0"/>
              <w:spacing w:after="0" w:line="240" w:lineRule="auto"/>
              <w:rPr>
                <w:sz w:val="18"/>
                <w:szCs w:val="18"/>
              </w:rPr>
            </w:pPr>
            <w:r w:rsidRPr="006978F5">
              <w:rPr>
                <w:sz w:val="18"/>
                <w:szCs w:val="18"/>
              </w:rPr>
              <w:t xml:space="preserve">Repase las formas del presente y del pasado de varios verbos, tanto regulares como irregulares. </w:t>
            </w:r>
          </w:p>
          <w:p w:rsidR="006978F5" w:rsidRDefault="006978F5" w:rsidP="006978F5">
            <w:pPr>
              <w:autoSpaceDE w:val="0"/>
              <w:autoSpaceDN w:val="0"/>
              <w:adjustRightInd w:val="0"/>
              <w:spacing w:after="0" w:line="240" w:lineRule="auto"/>
              <w:rPr>
                <w:sz w:val="18"/>
                <w:szCs w:val="18"/>
              </w:rPr>
            </w:pPr>
          </w:p>
          <w:p w:rsidR="006978F5" w:rsidRPr="004A466C" w:rsidRDefault="006978F5" w:rsidP="006978F5">
            <w:pPr>
              <w:autoSpaceDE w:val="0"/>
              <w:autoSpaceDN w:val="0"/>
              <w:adjustRightInd w:val="0"/>
              <w:spacing w:after="0" w:line="240" w:lineRule="auto"/>
              <w:rPr>
                <w:sz w:val="18"/>
                <w:szCs w:val="18"/>
              </w:rPr>
            </w:pPr>
            <w:r w:rsidRPr="006978F5">
              <w:rPr>
                <w:sz w:val="18"/>
                <w:szCs w:val="18"/>
              </w:rPr>
              <w:t xml:space="preserve">Pida a los estudiantes que se fijen en la fotografía y el texto. </w:t>
            </w:r>
            <w:r w:rsidRPr="004A466C">
              <w:rPr>
                <w:sz w:val="18"/>
                <w:szCs w:val="18"/>
              </w:rPr>
              <w:t>Aclare que el texto relata cosas que el niño, Diego, podía o no podía hacer cuando tenía 4 años.</w:t>
            </w:r>
          </w:p>
          <w:p w:rsidR="006978F5" w:rsidRPr="004A466C" w:rsidRDefault="006978F5" w:rsidP="006978F5">
            <w:pPr>
              <w:autoSpaceDE w:val="0"/>
              <w:autoSpaceDN w:val="0"/>
              <w:adjustRightInd w:val="0"/>
              <w:spacing w:after="0" w:line="240" w:lineRule="auto"/>
              <w:rPr>
                <w:sz w:val="18"/>
                <w:szCs w:val="18"/>
              </w:rPr>
            </w:pPr>
          </w:p>
          <w:p w:rsidR="006978F5" w:rsidRPr="006978F5" w:rsidRDefault="006978F5" w:rsidP="006978F5">
            <w:pPr>
              <w:autoSpaceDE w:val="0"/>
              <w:autoSpaceDN w:val="0"/>
              <w:adjustRightInd w:val="0"/>
              <w:spacing w:after="0" w:line="240" w:lineRule="auto"/>
              <w:rPr>
                <w:sz w:val="18"/>
                <w:szCs w:val="18"/>
              </w:rPr>
            </w:pPr>
            <w:r w:rsidRPr="006978F5">
              <w:rPr>
                <w:sz w:val="18"/>
                <w:szCs w:val="18"/>
              </w:rPr>
              <w:t>Lea el texto en voz alta y pida a los alumnos que completen la tabla con palomitas o taches, para indicar</w:t>
            </w:r>
            <w:r>
              <w:rPr>
                <w:sz w:val="18"/>
                <w:szCs w:val="18"/>
              </w:rPr>
              <w:t xml:space="preserve"> </w:t>
            </w:r>
            <w:r w:rsidRPr="006978F5">
              <w:rPr>
                <w:sz w:val="18"/>
                <w:szCs w:val="18"/>
              </w:rPr>
              <w:t xml:space="preserve">si Diego podía o no podía realizar cada actividad. </w:t>
            </w:r>
            <w:r w:rsidRPr="004A466C">
              <w:rPr>
                <w:sz w:val="18"/>
                <w:szCs w:val="18"/>
              </w:rPr>
              <w:t>Organice al grupo en parejas y pida que practiquen</w:t>
            </w:r>
          </w:p>
          <w:p w:rsidR="006978F5" w:rsidRPr="004A466C" w:rsidRDefault="006978F5" w:rsidP="006978F5">
            <w:pPr>
              <w:autoSpaceDE w:val="0"/>
              <w:autoSpaceDN w:val="0"/>
              <w:adjustRightInd w:val="0"/>
              <w:spacing w:after="0" w:line="240" w:lineRule="auto"/>
              <w:rPr>
                <w:sz w:val="18"/>
                <w:szCs w:val="18"/>
              </w:rPr>
            </w:pPr>
            <w:r w:rsidRPr="004A466C">
              <w:rPr>
                <w:sz w:val="18"/>
                <w:szCs w:val="18"/>
              </w:rPr>
              <w:t xml:space="preserve">las preguntas y respuestas. </w:t>
            </w:r>
          </w:p>
          <w:p w:rsidR="006978F5" w:rsidRPr="004A466C" w:rsidRDefault="006978F5" w:rsidP="006978F5">
            <w:pPr>
              <w:autoSpaceDE w:val="0"/>
              <w:autoSpaceDN w:val="0"/>
              <w:adjustRightInd w:val="0"/>
              <w:spacing w:after="0" w:line="240" w:lineRule="auto"/>
              <w:rPr>
                <w:sz w:val="18"/>
                <w:szCs w:val="18"/>
              </w:rPr>
            </w:pPr>
          </w:p>
          <w:p w:rsidR="001D1E7D" w:rsidRPr="006978F5" w:rsidRDefault="006978F5" w:rsidP="006978F5">
            <w:pPr>
              <w:autoSpaceDE w:val="0"/>
              <w:autoSpaceDN w:val="0"/>
              <w:adjustRightInd w:val="0"/>
              <w:spacing w:after="0" w:line="240" w:lineRule="auto"/>
              <w:rPr>
                <w:sz w:val="18"/>
                <w:szCs w:val="18"/>
              </w:rPr>
            </w:pPr>
            <w:r w:rsidRPr="006978F5">
              <w:rPr>
                <w:sz w:val="18"/>
                <w:szCs w:val="18"/>
              </w:rPr>
              <w:t>Para concluir, los alumnos redactarán sus propias oraciones acerca de sus</w:t>
            </w:r>
            <w:r>
              <w:rPr>
                <w:sz w:val="18"/>
                <w:szCs w:val="18"/>
              </w:rPr>
              <w:t xml:space="preserve"> </w:t>
            </w:r>
            <w:r w:rsidRPr="006978F5">
              <w:rPr>
                <w:sz w:val="18"/>
                <w:szCs w:val="18"/>
              </w:rPr>
              <w:t>habilidades a la edad de 4 años.</w:t>
            </w:r>
            <w:r>
              <w:rPr>
                <w:sz w:val="18"/>
                <w:szCs w:val="18"/>
              </w:rPr>
              <w:t xml:space="preserve"> Anime a algunos alumnos a compartir sus respuestas con el grupo.</w:t>
            </w:r>
          </w:p>
        </w:tc>
      </w:tr>
      <w:tr w:rsidR="00DC3EA8" w:rsidRPr="00AD267D" w:rsidTr="00AB119D">
        <w:trPr>
          <w:cantSplit/>
          <w:trHeight w:val="1748"/>
        </w:trPr>
        <w:tc>
          <w:tcPr>
            <w:tcW w:w="221" w:type="pct"/>
            <w:vMerge/>
            <w:textDirection w:val="btLr"/>
          </w:tcPr>
          <w:p w:rsidR="00DC3EA8" w:rsidRPr="006978F5" w:rsidRDefault="00DC3EA8" w:rsidP="00B86186">
            <w:pPr>
              <w:ind w:left="113" w:right="113"/>
              <w:jc w:val="center"/>
              <w:rPr>
                <w:b/>
                <w:bCs/>
                <w:sz w:val="18"/>
                <w:szCs w:val="18"/>
              </w:rPr>
            </w:pPr>
          </w:p>
        </w:tc>
        <w:tc>
          <w:tcPr>
            <w:tcW w:w="849" w:type="pct"/>
            <w:vAlign w:val="center"/>
          </w:tcPr>
          <w:p w:rsidR="00655BCF" w:rsidRPr="000E6B33" w:rsidRDefault="00655BCF" w:rsidP="00655BCF">
            <w:pPr>
              <w:rPr>
                <w:sz w:val="18"/>
                <w:szCs w:val="18"/>
              </w:rPr>
            </w:pPr>
            <w:r w:rsidRPr="000E6B33">
              <w:rPr>
                <w:sz w:val="18"/>
                <w:szCs w:val="18"/>
              </w:rPr>
              <w:t>Crea un cortometraje colectivo, utilizando</w:t>
            </w:r>
            <w:r>
              <w:rPr>
                <w:sz w:val="18"/>
                <w:szCs w:val="18"/>
              </w:rPr>
              <w:t xml:space="preserve"> </w:t>
            </w:r>
            <w:r w:rsidRPr="000E6B33">
              <w:rPr>
                <w:sz w:val="18"/>
                <w:szCs w:val="18"/>
              </w:rPr>
              <w:t>objetos cotidianos en animaciones con</w:t>
            </w:r>
            <w:r>
              <w:rPr>
                <w:sz w:val="18"/>
                <w:szCs w:val="18"/>
              </w:rPr>
              <w:t xml:space="preserve"> </w:t>
            </w:r>
            <w:r w:rsidRPr="000E6B33">
              <w:rPr>
                <w:sz w:val="18"/>
                <w:szCs w:val="18"/>
              </w:rPr>
              <w:t>secuencias fotográficas y lo sonoriza para</w:t>
            </w:r>
            <w:r>
              <w:rPr>
                <w:sz w:val="18"/>
                <w:szCs w:val="18"/>
              </w:rPr>
              <w:t xml:space="preserve"> </w:t>
            </w:r>
            <w:r w:rsidRPr="000E6B33">
              <w:rPr>
                <w:sz w:val="18"/>
                <w:szCs w:val="18"/>
              </w:rPr>
              <w:t>compartir ideas y experiencias.</w:t>
            </w:r>
          </w:p>
          <w:p w:rsidR="00DC3EA8" w:rsidRPr="004F100B" w:rsidRDefault="00DC3EA8" w:rsidP="00B86186">
            <w:pPr>
              <w:rPr>
                <w:sz w:val="18"/>
                <w:szCs w:val="18"/>
              </w:rPr>
            </w:pPr>
          </w:p>
        </w:tc>
        <w:tc>
          <w:tcPr>
            <w:tcW w:w="501" w:type="pct"/>
            <w:vAlign w:val="center"/>
          </w:tcPr>
          <w:p w:rsidR="00DC3EA8" w:rsidRPr="004F100B" w:rsidRDefault="00655BCF" w:rsidP="00B86186">
            <w:pPr>
              <w:spacing w:after="0" w:line="240" w:lineRule="auto"/>
              <w:rPr>
                <w:sz w:val="18"/>
                <w:szCs w:val="18"/>
              </w:rPr>
            </w:pPr>
            <w:r w:rsidRPr="00655BCF">
              <w:rPr>
                <w:sz w:val="18"/>
                <w:szCs w:val="18"/>
              </w:rPr>
              <w:t>Experimentación con elementos visuales y sonoros en producciones colectivas con intención artística</w:t>
            </w:r>
          </w:p>
        </w:tc>
        <w:tc>
          <w:tcPr>
            <w:tcW w:w="608" w:type="pct"/>
            <w:vAlign w:val="center"/>
          </w:tcPr>
          <w:p w:rsidR="00655BCF" w:rsidRDefault="00655BCF" w:rsidP="00655BCF">
            <w:pPr>
              <w:rPr>
                <w:sz w:val="18"/>
                <w:szCs w:val="18"/>
              </w:rPr>
            </w:pPr>
            <w:r>
              <w:rPr>
                <w:sz w:val="18"/>
                <w:szCs w:val="18"/>
              </w:rPr>
              <w:t xml:space="preserve">Animación </w:t>
            </w:r>
          </w:p>
          <w:p w:rsidR="00655BCF" w:rsidRDefault="00655BCF" w:rsidP="00655BCF">
            <w:pPr>
              <w:rPr>
                <w:sz w:val="18"/>
                <w:szCs w:val="18"/>
              </w:rPr>
            </w:pPr>
            <w:r>
              <w:rPr>
                <w:sz w:val="18"/>
                <w:szCs w:val="18"/>
              </w:rPr>
              <w:t>Secuencias fotográficas  y con figuras geométricas</w:t>
            </w:r>
          </w:p>
          <w:p w:rsidR="00655BCF" w:rsidRDefault="00655BCF" w:rsidP="00655BCF">
            <w:pPr>
              <w:rPr>
                <w:sz w:val="18"/>
                <w:szCs w:val="18"/>
              </w:rPr>
            </w:pPr>
            <w:r>
              <w:rPr>
                <w:sz w:val="18"/>
                <w:szCs w:val="18"/>
              </w:rPr>
              <w:t>El folioscopio</w:t>
            </w:r>
          </w:p>
          <w:p w:rsidR="00DC3EA8" w:rsidRPr="00FB4B01" w:rsidRDefault="00655BCF" w:rsidP="00655BCF">
            <w:pPr>
              <w:rPr>
                <w:sz w:val="18"/>
                <w:szCs w:val="18"/>
                <w:lang w:val="en-US"/>
              </w:rPr>
            </w:pPr>
            <w:r>
              <w:rPr>
                <w:sz w:val="18"/>
                <w:szCs w:val="18"/>
              </w:rPr>
              <w:t>Sonorización</w:t>
            </w:r>
          </w:p>
        </w:tc>
        <w:tc>
          <w:tcPr>
            <w:tcW w:w="606" w:type="pct"/>
            <w:vAlign w:val="center"/>
          </w:tcPr>
          <w:p w:rsidR="00DC3EA8" w:rsidRPr="00655BCF" w:rsidRDefault="007D183A" w:rsidP="00B86186">
            <w:pPr>
              <w:spacing w:line="240" w:lineRule="atLeast"/>
              <w:rPr>
                <w:b/>
                <w:bCs/>
                <w:sz w:val="18"/>
                <w:szCs w:val="18"/>
              </w:rPr>
            </w:pPr>
            <w:r w:rsidRPr="00655BCF">
              <w:rPr>
                <w:b/>
                <w:bCs/>
                <w:sz w:val="18"/>
                <w:szCs w:val="18"/>
              </w:rPr>
              <w:t xml:space="preserve">Ficha </w:t>
            </w:r>
            <w:r w:rsidR="001D1E7D" w:rsidRPr="00655BCF">
              <w:rPr>
                <w:b/>
                <w:bCs/>
                <w:sz w:val="18"/>
                <w:szCs w:val="18"/>
              </w:rPr>
              <w:t>14</w:t>
            </w:r>
            <w:r w:rsidRPr="00655BCF">
              <w:rPr>
                <w:b/>
                <w:bCs/>
                <w:sz w:val="18"/>
                <w:szCs w:val="18"/>
              </w:rPr>
              <w:t>.</w:t>
            </w:r>
            <w:r w:rsidR="00424CF8">
              <w:rPr>
                <w:b/>
                <w:bCs/>
                <w:sz w:val="18"/>
                <w:szCs w:val="18"/>
              </w:rPr>
              <w:t xml:space="preserve"> </w:t>
            </w:r>
            <w:r w:rsidR="00655BCF" w:rsidRPr="00655BCF">
              <w:rPr>
                <w:b/>
                <w:bCs/>
                <w:sz w:val="18"/>
                <w:szCs w:val="18"/>
              </w:rPr>
              <w:t>A</w:t>
            </w:r>
            <w:r w:rsidR="00655BCF">
              <w:rPr>
                <w:b/>
                <w:bCs/>
                <w:sz w:val="18"/>
                <w:szCs w:val="18"/>
              </w:rPr>
              <w:t>nímate</w:t>
            </w:r>
          </w:p>
          <w:p w:rsidR="00DC3EA8" w:rsidRPr="00655BCF" w:rsidRDefault="00DC3EA8" w:rsidP="00B86186">
            <w:pPr>
              <w:spacing w:line="240" w:lineRule="atLeast"/>
              <w:rPr>
                <w:sz w:val="18"/>
                <w:szCs w:val="18"/>
              </w:rPr>
            </w:pPr>
            <w:r w:rsidRPr="00655BCF">
              <w:rPr>
                <w:sz w:val="18"/>
                <w:szCs w:val="18"/>
              </w:rPr>
              <w:t xml:space="preserve">(Módulo 1, </w:t>
            </w:r>
            <w:r w:rsidR="007D183A" w:rsidRPr="00655BCF">
              <w:rPr>
                <w:sz w:val="18"/>
                <w:szCs w:val="18"/>
              </w:rPr>
              <w:t>Artes</w:t>
            </w:r>
            <w:r w:rsidRPr="00655BCF">
              <w:rPr>
                <w:sz w:val="18"/>
                <w:szCs w:val="18"/>
              </w:rPr>
              <w:t xml:space="preserve"> página 1</w:t>
            </w:r>
            <w:r w:rsidR="00655BCF">
              <w:rPr>
                <w:sz w:val="18"/>
                <w:szCs w:val="18"/>
              </w:rPr>
              <w:t>6</w:t>
            </w:r>
            <w:r w:rsidRPr="00655BCF">
              <w:rPr>
                <w:sz w:val="18"/>
                <w:szCs w:val="18"/>
              </w:rPr>
              <w:t>)</w:t>
            </w:r>
          </w:p>
          <w:p w:rsidR="00DC3EA8" w:rsidRPr="00053913" w:rsidRDefault="0005352C" w:rsidP="00B86186">
            <w:pPr>
              <w:spacing w:line="240" w:lineRule="atLeast"/>
              <w:rPr>
                <w:sz w:val="18"/>
                <w:szCs w:val="18"/>
              </w:rPr>
            </w:pPr>
            <w:r>
              <w:rPr>
                <w:noProof/>
                <w:sz w:val="18"/>
                <w:szCs w:val="18"/>
              </w:rPr>
              <w:drawing>
                <wp:inline distT="0" distB="0" distL="0" distR="0">
                  <wp:extent cx="533400" cy="514350"/>
                  <wp:effectExtent l="0" t="0" r="0" b="6350"/>
                  <wp:docPr id="6473959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95948" name="Imagen 647395948"/>
                          <pic:cNvPicPr/>
                        </pic:nvPicPr>
                        <pic:blipFill>
                          <a:blip r:embed="rId10">
                            <a:extLst>
                              <a:ext uri="{28A0092B-C50C-407E-A947-70E740481C1C}">
                                <a14:useLocalDpi xmlns:a14="http://schemas.microsoft.com/office/drawing/2010/main" val="0"/>
                              </a:ext>
                            </a:extLst>
                          </a:blip>
                          <a:stretch>
                            <a:fillRect/>
                          </a:stretch>
                        </pic:blipFill>
                        <pic:spPr>
                          <a:xfrm>
                            <a:off x="0" y="0"/>
                            <a:ext cx="536341" cy="517186"/>
                          </a:xfrm>
                          <a:prstGeom prst="rect">
                            <a:avLst/>
                          </a:prstGeom>
                        </pic:spPr>
                      </pic:pic>
                    </a:graphicData>
                  </a:graphic>
                </wp:inline>
              </w:drawing>
            </w:r>
          </w:p>
        </w:tc>
        <w:tc>
          <w:tcPr>
            <w:tcW w:w="463" w:type="pct"/>
          </w:tcPr>
          <w:p w:rsidR="00DC3EA8" w:rsidRDefault="00655BCF" w:rsidP="004D3BB9">
            <w:pPr>
              <w:rPr>
                <w:sz w:val="18"/>
                <w:szCs w:val="18"/>
              </w:rPr>
            </w:pPr>
            <w:r w:rsidRPr="00D51F26">
              <w:rPr>
                <w:i/>
                <w:iCs/>
                <w:sz w:val="18"/>
                <w:szCs w:val="18"/>
              </w:rPr>
              <w:t>Nuestros saberes</w:t>
            </w:r>
            <w:r>
              <w:rPr>
                <w:sz w:val="18"/>
                <w:szCs w:val="18"/>
              </w:rPr>
              <w:t xml:space="preserve"> 4, pp. 51 y 52</w:t>
            </w:r>
          </w:p>
          <w:p w:rsidR="003164A0" w:rsidRPr="009B1BF9" w:rsidRDefault="003164A0" w:rsidP="004D3BB9">
            <w:pPr>
              <w:rPr>
                <w:sz w:val="18"/>
                <w:szCs w:val="18"/>
              </w:rPr>
            </w:pPr>
            <w:r w:rsidRPr="003164A0">
              <w:rPr>
                <w:i/>
                <w:iCs/>
                <w:sz w:val="18"/>
                <w:szCs w:val="18"/>
              </w:rPr>
              <w:t>Proyectos Escolares</w:t>
            </w:r>
            <w:r>
              <w:rPr>
                <w:sz w:val="18"/>
                <w:szCs w:val="18"/>
              </w:rPr>
              <w:t xml:space="preserve"> 4, pp. 106-123</w:t>
            </w:r>
          </w:p>
        </w:tc>
        <w:tc>
          <w:tcPr>
            <w:tcW w:w="1752" w:type="pct"/>
          </w:tcPr>
          <w:p w:rsidR="00D51F26" w:rsidRDefault="00D51F26" w:rsidP="00D51F26">
            <w:pPr>
              <w:autoSpaceDE w:val="0"/>
              <w:autoSpaceDN w:val="0"/>
              <w:adjustRightInd w:val="0"/>
              <w:spacing w:after="0" w:line="240" w:lineRule="auto"/>
              <w:rPr>
                <w:sz w:val="18"/>
                <w:szCs w:val="18"/>
              </w:rPr>
            </w:pPr>
            <w:r>
              <w:rPr>
                <w:sz w:val="18"/>
                <w:szCs w:val="18"/>
              </w:rPr>
              <w:t xml:space="preserve">Revise con los </w:t>
            </w:r>
            <w:r w:rsidR="003164A0">
              <w:rPr>
                <w:sz w:val="18"/>
                <w:szCs w:val="18"/>
              </w:rPr>
              <w:t>alumnos el siguiente video que muestra un ejemplo de una secuencia de imágenes a manera de folioscopio:</w:t>
            </w:r>
          </w:p>
          <w:p w:rsidR="003164A0" w:rsidRDefault="003164A0" w:rsidP="00D51F26">
            <w:pPr>
              <w:autoSpaceDE w:val="0"/>
              <w:autoSpaceDN w:val="0"/>
              <w:adjustRightInd w:val="0"/>
              <w:spacing w:after="0" w:line="240" w:lineRule="auto"/>
              <w:rPr>
                <w:sz w:val="18"/>
                <w:szCs w:val="18"/>
              </w:rPr>
            </w:pPr>
          </w:p>
          <w:p w:rsidR="00D51F26" w:rsidRDefault="00000000" w:rsidP="00D51F26">
            <w:pPr>
              <w:autoSpaceDE w:val="0"/>
              <w:autoSpaceDN w:val="0"/>
              <w:adjustRightInd w:val="0"/>
              <w:spacing w:after="0" w:line="240" w:lineRule="auto"/>
              <w:rPr>
                <w:sz w:val="18"/>
                <w:szCs w:val="18"/>
              </w:rPr>
            </w:pPr>
            <w:hyperlink r:id="rId11" w:history="1">
              <w:r w:rsidR="003164A0" w:rsidRPr="008747DE">
                <w:rPr>
                  <w:rStyle w:val="Hipervnculo"/>
                  <w:sz w:val="18"/>
                  <w:szCs w:val="18"/>
                </w:rPr>
                <w:t>https://youtu.be/F9R4jLKR2ZI?si=PoHUvKJpgfOZKcVs</w:t>
              </w:r>
            </w:hyperlink>
          </w:p>
          <w:p w:rsidR="003164A0" w:rsidRDefault="003164A0" w:rsidP="00D51F26">
            <w:pPr>
              <w:autoSpaceDE w:val="0"/>
              <w:autoSpaceDN w:val="0"/>
              <w:adjustRightInd w:val="0"/>
              <w:spacing w:after="0" w:line="240" w:lineRule="auto"/>
              <w:rPr>
                <w:sz w:val="18"/>
                <w:szCs w:val="18"/>
              </w:rPr>
            </w:pPr>
          </w:p>
          <w:p w:rsidR="00DC3EA8" w:rsidRPr="005D19F7" w:rsidRDefault="00D51F26" w:rsidP="00D51F26">
            <w:pPr>
              <w:autoSpaceDE w:val="0"/>
              <w:autoSpaceDN w:val="0"/>
              <w:adjustRightInd w:val="0"/>
              <w:spacing w:after="0" w:line="240" w:lineRule="auto"/>
              <w:rPr>
                <w:sz w:val="18"/>
                <w:szCs w:val="18"/>
              </w:rPr>
            </w:pPr>
            <w:r w:rsidRPr="00D51F26">
              <w:rPr>
                <w:sz w:val="18"/>
                <w:szCs w:val="18"/>
              </w:rPr>
              <w:t>Comente a los alumnos que la creación de un</w:t>
            </w:r>
            <w:r>
              <w:rPr>
                <w:sz w:val="18"/>
                <w:szCs w:val="18"/>
              </w:rPr>
              <w:t xml:space="preserve"> </w:t>
            </w:r>
            <w:r w:rsidRPr="00D51F26">
              <w:rPr>
                <w:sz w:val="18"/>
                <w:szCs w:val="18"/>
              </w:rPr>
              <w:t>folioscopio puede ser muy sencillo, pero puede enriquecerse añadiendo mayor</w:t>
            </w:r>
            <w:r>
              <w:rPr>
                <w:sz w:val="18"/>
                <w:szCs w:val="18"/>
              </w:rPr>
              <w:t xml:space="preserve"> </w:t>
            </w:r>
            <w:r w:rsidRPr="00D51F26">
              <w:rPr>
                <w:sz w:val="18"/>
                <w:szCs w:val="18"/>
              </w:rPr>
              <w:t>detalle a cada imagen, además de acompañarla con color.</w:t>
            </w:r>
          </w:p>
        </w:tc>
      </w:tr>
      <w:tr w:rsidR="001D1E7D" w:rsidRPr="005D19F7" w:rsidTr="00AB119D">
        <w:trPr>
          <w:cantSplit/>
          <w:trHeight w:val="1116"/>
        </w:trPr>
        <w:tc>
          <w:tcPr>
            <w:tcW w:w="221" w:type="pct"/>
            <w:vMerge w:val="restart"/>
            <w:textDirection w:val="btLr"/>
          </w:tcPr>
          <w:p w:rsidR="001D1E7D" w:rsidRPr="007575A8" w:rsidRDefault="001D1E7D" w:rsidP="00B86186">
            <w:pPr>
              <w:ind w:left="113" w:right="113"/>
              <w:jc w:val="center"/>
              <w:rPr>
                <w:b/>
                <w:bCs/>
                <w:sz w:val="18"/>
                <w:szCs w:val="18"/>
              </w:rPr>
            </w:pPr>
            <w:r w:rsidRPr="007575A8">
              <w:rPr>
                <w:b/>
                <w:bCs/>
                <w:sz w:val="18"/>
                <w:szCs w:val="18"/>
              </w:rPr>
              <w:t>Saberes y Pensamiento científico</w:t>
            </w:r>
          </w:p>
        </w:tc>
        <w:tc>
          <w:tcPr>
            <w:tcW w:w="849" w:type="pct"/>
            <w:vAlign w:val="center"/>
          </w:tcPr>
          <w:p w:rsidR="001D1E7D" w:rsidRPr="005D401D" w:rsidRDefault="00543BD7" w:rsidP="00B86186">
            <w:pPr>
              <w:rPr>
                <w:rFonts w:ascii="Calibri" w:hAnsi="Calibri" w:cs="Calibri"/>
                <w:sz w:val="18"/>
                <w:szCs w:val="18"/>
              </w:rPr>
            </w:pPr>
            <w:r>
              <w:rPr>
                <w:rFonts w:ascii="Calibri" w:hAnsi="Calibri" w:cs="Calibri"/>
                <w:color w:val="000000" w:themeColor="text1"/>
                <w:sz w:val="18"/>
                <w:szCs w:val="18"/>
              </w:rPr>
              <w:t>Resuelve situaciones problemáticas vinculadas a su contexto que implican multiplicaciones de números naturales de hasta tres por dos cifras, a partir de diversas descomposiciones aditivas y el algoritmo convencional.</w:t>
            </w:r>
          </w:p>
        </w:tc>
        <w:tc>
          <w:tcPr>
            <w:tcW w:w="501" w:type="pct"/>
            <w:vAlign w:val="center"/>
          </w:tcPr>
          <w:p w:rsidR="001D1E7D" w:rsidRPr="005D401D" w:rsidRDefault="00543BD7" w:rsidP="00B86186">
            <w:pPr>
              <w:rPr>
                <w:sz w:val="18"/>
                <w:szCs w:val="18"/>
              </w:rPr>
            </w:pPr>
            <w:r w:rsidRPr="00543BD7">
              <w:rPr>
                <w:rFonts w:ascii="Calibri" w:hAnsi="Calibri" w:cs="Calibri"/>
                <w:color w:val="000000" w:themeColor="text1"/>
                <w:sz w:val="18"/>
                <w:szCs w:val="18"/>
              </w:rPr>
              <w:t>Multiplicación y división, su relación como operaciones inversas</w:t>
            </w:r>
          </w:p>
        </w:tc>
        <w:tc>
          <w:tcPr>
            <w:tcW w:w="608" w:type="pct"/>
          </w:tcPr>
          <w:p w:rsidR="001D1E7D" w:rsidRPr="005D401D" w:rsidRDefault="001D1E7D" w:rsidP="00B86186">
            <w:pPr>
              <w:rPr>
                <w:rFonts w:ascii="Calibri" w:hAnsi="Calibri" w:cs="Calibri"/>
                <w:color w:val="000000" w:themeColor="text1"/>
                <w:sz w:val="18"/>
                <w:szCs w:val="18"/>
              </w:rPr>
            </w:pPr>
          </w:p>
          <w:p w:rsidR="00543BD7" w:rsidRDefault="00543BD7" w:rsidP="00543BD7">
            <w:pPr>
              <w:rPr>
                <w:rFonts w:ascii="Calibri" w:hAnsi="Calibri" w:cs="Calibri"/>
                <w:color w:val="000000" w:themeColor="text1"/>
                <w:sz w:val="18"/>
                <w:szCs w:val="18"/>
              </w:rPr>
            </w:pPr>
            <w:r>
              <w:rPr>
                <w:rFonts w:ascii="Calibri" w:hAnsi="Calibri" w:cs="Calibri"/>
                <w:color w:val="000000" w:themeColor="text1"/>
                <w:sz w:val="18"/>
                <w:szCs w:val="18"/>
              </w:rPr>
              <w:t>Multiplicaciones con números de tres crifras</w:t>
            </w:r>
          </w:p>
          <w:p w:rsidR="001D1E7D" w:rsidRPr="00543BD7" w:rsidRDefault="00543BD7" w:rsidP="00543BD7">
            <w:pPr>
              <w:rPr>
                <w:rFonts w:ascii="Calibri" w:hAnsi="Calibri" w:cs="Calibri"/>
                <w:color w:val="000000" w:themeColor="text1"/>
                <w:sz w:val="18"/>
                <w:szCs w:val="18"/>
              </w:rPr>
            </w:pPr>
            <w:r w:rsidRPr="007E01FA">
              <w:rPr>
                <w:rFonts w:ascii="Calibri" w:hAnsi="Calibri" w:cs="Calibri"/>
                <w:color w:val="000000" w:themeColor="text1"/>
                <w:sz w:val="18"/>
                <w:szCs w:val="18"/>
              </w:rPr>
              <w:t>Resolución de situaciones problemáticas con multiplicaciones con producto de hasta tres por dos cifras a partir de descomposiciones aditivas</w:t>
            </w:r>
          </w:p>
        </w:tc>
        <w:tc>
          <w:tcPr>
            <w:tcW w:w="606" w:type="pct"/>
            <w:vAlign w:val="center"/>
          </w:tcPr>
          <w:p w:rsidR="001D1E7D" w:rsidRDefault="001D1E7D"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28. </w:t>
            </w:r>
            <w:r w:rsidR="00543BD7">
              <w:rPr>
                <w:rFonts w:ascii="Calibri" w:hAnsi="Calibri" w:cs="Calibri"/>
                <w:color w:val="000000" w:themeColor="text1"/>
                <w:sz w:val="20"/>
                <w:szCs w:val="20"/>
              </w:rPr>
              <w:t xml:space="preserve"> </w:t>
            </w:r>
            <w:r w:rsidR="00543BD7" w:rsidRPr="00543BD7">
              <w:rPr>
                <w:rFonts w:ascii="Calibri" w:hAnsi="Calibri" w:cs="Calibri"/>
                <w:b/>
                <w:bCs/>
                <w:sz w:val="18"/>
                <w:szCs w:val="18"/>
              </w:rPr>
              <w:t>Multiplicaciones de tres por una cifra</w:t>
            </w:r>
          </w:p>
          <w:p w:rsidR="001D1E7D" w:rsidRDefault="001D1E7D" w:rsidP="00B86186">
            <w:pPr>
              <w:spacing w:after="0" w:line="240" w:lineRule="atLeast"/>
              <w:rPr>
                <w:sz w:val="18"/>
                <w:szCs w:val="18"/>
              </w:rPr>
            </w:pPr>
          </w:p>
          <w:p w:rsidR="001D1E7D" w:rsidRDefault="001D1E7D" w:rsidP="00B86186">
            <w:pPr>
              <w:spacing w:after="0" w:line="240" w:lineRule="atLeast"/>
              <w:rPr>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F71D8">
              <w:rPr>
                <w:sz w:val="18"/>
                <w:szCs w:val="18"/>
              </w:rPr>
              <w:t>30</w:t>
            </w:r>
            <w:r w:rsidRPr="005D401D">
              <w:rPr>
                <w:sz w:val="18"/>
                <w:szCs w:val="18"/>
              </w:rPr>
              <w:t>)</w:t>
            </w:r>
          </w:p>
          <w:p w:rsidR="004F71D8" w:rsidRPr="005D401D" w:rsidRDefault="004F71D8" w:rsidP="00B86186">
            <w:pPr>
              <w:spacing w:after="0" w:line="240" w:lineRule="atLeast"/>
              <w:rPr>
                <w:rFonts w:ascii="Calibri" w:hAnsi="Calibri" w:cs="Calibri"/>
                <w:b/>
                <w:bCs/>
                <w:sz w:val="18"/>
                <w:szCs w:val="18"/>
              </w:rPr>
            </w:pPr>
          </w:p>
          <w:p w:rsidR="001D1E7D" w:rsidRPr="005D401D" w:rsidRDefault="004F71D8" w:rsidP="00B86186">
            <w:pPr>
              <w:spacing w:line="240" w:lineRule="atLeast"/>
              <w:rPr>
                <w:rFonts w:ascii="Calibri" w:hAnsi="Calibri" w:cs="Calibri"/>
                <w:b/>
                <w:bCs/>
                <w:sz w:val="18"/>
                <w:szCs w:val="18"/>
              </w:rPr>
            </w:pPr>
            <w:r>
              <w:rPr>
                <w:b/>
                <w:bCs/>
                <w:noProof/>
                <w:sz w:val="18"/>
                <w:szCs w:val="18"/>
              </w:rPr>
              <w:drawing>
                <wp:inline distT="0" distB="0" distL="0" distR="0" wp14:anchorId="64DCA223" wp14:editId="7F450595">
                  <wp:extent cx="430823" cy="448851"/>
                  <wp:effectExtent l="0" t="0" r="1270" b="0"/>
                  <wp:docPr id="662569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1D1E7D" w:rsidRDefault="00727916" w:rsidP="004D3BB9">
            <w:pPr>
              <w:rPr>
                <w:sz w:val="18"/>
                <w:szCs w:val="18"/>
              </w:rPr>
            </w:pPr>
            <w:r w:rsidRPr="00727916">
              <w:rPr>
                <w:i/>
                <w:iCs/>
                <w:sz w:val="18"/>
                <w:szCs w:val="18"/>
              </w:rPr>
              <w:t>Proyectos Escolares</w:t>
            </w:r>
            <w:r>
              <w:rPr>
                <w:sz w:val="18"/>
                <w:szCs w:val="18"/>
              </w:rPr>
              <w:t xml:space="preserve"> 4, pp. 168-183</w:t>
            </w:r>
          </w:p>
          <w:p w:rsidR="00106B37" w:rsidRPr="005D401D" w:rsidRDefault="00106B37" w:rsidP="004D3BB9">
            <w:pPr>
              <w:rPr>
                <w:sz w:val="18"/>
                <w:szCs w:val="18"/>
              </w:rPr>
            </w:pPr>
            <w:r w:rsidRPr="00106B37">
              <w:rPr>
                <w:i/>
                <w:iCs/>
                <w:sz w:val="18"/>
                <w:szCs w:val="18"/>
              </w:rPr>
              <w:t>Nuestros saberes</w:t>
            </w:r>
            <w:r>
              <w:rPr>
                <w:sz w:val="18"/>
                <w:szCs w:val="18"/>
              </w:rPr>
              <w:t xml:space="preserve"> 4, pp. 132</w:t>
            </w:r>
          </w:p>
        </w:tc>
        <w:tc>
          <w:tcPr>
            <w:tcW w:w="1752" w:type="pct"/>
          </w:tcPr>
          <w:p w:rsidR="001D1E7D" w:rsidRDefault="00106B37" w:rsidP="003A2448">
            <w:pPr>
              <w:autoSpaceDE w:val="0"/>
              <w:autoSpaceDN w:val="0"/>
              <w:adjustRightInd w:val="0"/>
              <w:spacing w:after="0" w:line="240" w:lineRule="auto"/>
              <w:rPr>
                <w:sz w:val="18"/>
                <w:szCs w:val="18"/>
              </w:rPr>
            </w:pPr>
            <w:r>
              <w:rPr>
                <w:sz w:val="18"/>
                <w:szCs w:val="18"/>
              </w:rPr>
              <w:t>Explique al grupo, a partir de los ejemplos del texto inicial de la Ficha, el procedimiento de la multiplicación de números de tres cifras. En caso de dudas, aclare lo necesario.</w:t>
            </w:r>
          </w:p>
          <w:p w:rsidR="00106B37" w:rsidRDefault="00106B37" w:rsidP="003A2448">
            <w:pPr>
              <w:autoSpaceDE w:val="0"/>
              <w:autoSpaceDN w:val="0"/>
              <w:adjustRightInd w:val="0"/>
              <w:spacing w:after="0" w:line="240" w:lineRule="auto"/>
              <w:rPr>
                <w:sz w:val="18"/>
                <w:szCs w:val="18"/>
              </w:rPr>
            </w:pPr>
          </w:p>
          <w:p w:rsidR="00106B37" w:rsidRDefault="00106B37" w:rsidP="003A2448">
            <w:pPr>
              <w:autoSpaceDE w:val="0"/>
              <w:autoSpaceDN w:val="0"/>
              <w:adjustRightInd w:val="0"/>
              <w:spacing w:after="0" w:line="240" w:lineRule="auto"/>
              <w:rPr>
                <w:sz w:val="18"/>
                <w:szCs w:val="18"/>
              </w:rPr>
            </w:pPr>
            <w:r>
              <w:rPr>
                <w:sz w:val="18"/>
                <w:szCs w:val="18"/>
              </w:rPr>
              <w:t>En la sección “Repasa”, verifique que siguen el procedimiento para resolver las multiplicaciones correctamente.</w:t>
            </w:r>
          </w:p>
          <w:p w:rsidR="00106B37" w:rsidRDefault="00106B37" w:rsidP="003A2448">
            <w:pPr>
              <w:autoSpaceDE w:val="0"/>
              <w:autoSpaceDN w:val="0"/>
              <w:adjustRightInd w:val="0"/>
              <w:spacing w:after="0" w:line="240" w:lineRule="auto"/>
              <w:rPr>
                <w:sz w:val="18"/>
                <w:szCs w:val="18"/>
              </w:rPr>
            </w:pPr>
          </w:p>
          <w:p w:rsidR="00106B37" w:rsidRDefault="00106B37" w:rsidP="003A2448">
            <w:pPr>
              <w:autoSpaceDE w:val="0"/>
              <w:autoSpaceDN w:val="0"/>
              <w:adjustRightInd w:val="0"/>
              <w:spacing w:after="0" w:line="240" w:lineRule="auto"/>
              <w:rPr>
                <w:sz w:val="18"/>
                <w:szCs w:val="18"/>
              </w:rPr>
            </w:pPr>
            <w:r>
              <w:rPr>
                <w:sz w:val="18"/>
                <w:szCs w:val="18"/>
              </w:rPr>
              <w:t>Propóngales que multipliquen el número de una cifra por el valor posicional de cada cifra del otro número, y que sumen los resultados.</w:t>
            </w:r>
          </w:p>
          <w:p w:rsidR="00106B37" w:rsidRDefault="00106B37" w:rsidP="003A2448">
            <w:pPr>
              <w:autoSpaceDE w:val="0"/>
              <w:autoSpaceDN w:val="0"/>
              <w:adjustRightInd w:val="0"/>
              <w:spacing w:after="0" w:line="240" w:lineRule="auto"/>
              <w:rPr>
                <w:sz w:val="18"/>
                <w:szCs w:val="18"/>
              </w:rPr>
            </w:pPr>
          </w:p>
          <w:p w:rsidR="00106B37" w:rsidRPr="005D401D" w:rsidRDefault="00106B37" w:rsidP="003A2448">
            <w:pPr>
              <w:autoSpaceDE w:val="0"/>
              <w:autoSpaceDN w:val="0"/>
              <w:adjustRightInd w:val="0"/>
              <w:spacing w:after="0" w:line="240" w:lineRule="auto"/>
              <w:rPr>
                <w:sz w:val="18"/>
                <w:szCs w:val="18"/>
              </w:rPr>
            </w:pPr>
            <w:r>
              <w:rPr>
                <w:sz w:val="18"/>
                <w:szCs w:val="18"/>
              </w:rPr>
              <w:t>Revise en grupo el procedimiento y resultados de los problemas de la sección “Aplica”.</w:t>
            </w:r>
          </w:p>
          <w:p w:rsidR="001D1E7D" w:rsidRPr="005D401D" w:rsidRDefault="001D1E7D" w:rsidP="006D3C7D">
            <w:pPr>
              <w:autoSpaceDE w:val="0"/>
              <w:autoSpaceDN w:val="0"/>
              <w:adjustRightInd w:val="0"/>
              <w:spacing w:after="0" w:line="240" w:lineRule="auto"/>
              <w:rPr>
                <w:sz w:val="18"/>
                <w:szCs w:val="18"/>
              </w:rPr>
            </w:pPr>
          </w:p>
        </w:tc>
      </w:tr>
      <w:tr w:rsidR="001D1E7D" w:rsidRPr="005D19F7" w:rsidTr="00AB119D">
        <w:trPr>
          <w:cantSplit/>
          <w:trHeight w:val="1116"/>
        </w:trPr>
        <w:tc>
          <w:tcPr>
            <w:tcW w:w="221" w:type="pct"/>
            <w:vMerge/>
            <w:textDirection w:val="btLr"/>
          </w:tcPr>
          <w:p w:rsidR="001D1E7D" w:rsidRPr="007575A8" w:rsidRDefault="001D1E7D" w:rsidP="00B86186">
            <w:pPr>
              <w:ind w:left="113" w:right="113"/>
              <w:jc w:val="center"/>
              <w:rPr>
                <w:b/>
                <w:bCs/>
                <w:sz w:val="18"/>
                <w:szCs w:val="18"/>
              </w:rPr>
            </w:pPr>
          </w:p>
        </w:tc>
        <w:tc>
          <w:tcPr>
            <w:tcW w:w="849" w:type="pct"/>
            <w:vAlign w:val="center"/>
          </w:tcPr>
          <w:p w:rsidR="001D1E7D" w:rsidRPr="00EE77BA" w:rsidRDefault="00BD55BC" w:rsidP="00B86186">
            <w:pPr>
              <w:rPr>
                <w:rFonts w:ascii="Calibri" w:hAnsi="Calibri" w:cs="Calibri"/>
                <w:color w:val="000000" w:themeColor="text1"/>
                <w:sz w:val="18"/>
                <w:szCs w:val="18"/>
              </w:rPr>
            </w:pPr>
            <w:r w:rsidRPr="00E9715E">
              <w:rPr>
                <w:sz w:val="18"/>
                <w:szCs w:val="18"/>
              </w:rPr>
              <w:t>Reconoce los avances tecnológicos en el diseño de termómetros más precisos y su aplicación en la vida cotidiana, la industria, la medicina y la investigación.</w:t>
            </w:r>
          </w:p>
        </w:tc>
        <w:tc>
          <w:tcPr>
            <w:tcW w:w="501" w:type="pct"/>
            <w:vAlign w:val="center"/>
          </w:tcPr>
          <w:p w:rsidR="001D1E7D" w:rsidRPr="00B3405F" w:rsidRDefault="00BD55BC" w:rsidP="00B86186">
            <w:pPr>
              <w:rPr>
                <w:sz w:val="18"/>
                <w:szCs w:val="18"/>
              </w:rPr>
            </w:pPr>
            <w:r w:rsidRPr="00BD55BC">
              <w:rPr>
                <w:sz w:val="18"/>
                <w:szCs w:val="18"/>
              </w:rPr>
              <w:t>Propiedades de los materiales: masa y longitud; relación entre estados físicos y la temperatura</w:t>
            </w:r>
          </w:p>
        </w:tc>
        <w:tc>
          <w:tcPr>
            <w:tcW w:w="608" w:type="pct"/>
          </w:tcPr>
          <w:p w:rsidR="001D1E7D" w:rsidRPr="005D401D" w:rsidRDefault="00BD55BC" w:rsidP="00B86186">
            <w:pPr>
              <w:rPr>
                <w:rFonts w:ascii="Calibri" w:hAnsi="Calibri" w:cs="Calibri"/>
                <w:color w:val="000000" w:themeColor="text1"/>
                <w:sz w:val="18"/>
                <w:szCs w:val="18"/>
              </w:rPr>
            </w:pPr>
            <w:r>
              <w:rPr>
                <w:sz w:val="18"/>
                <w:szCs w:val="18"/>
              </w:rPr>
              <w:t>Tecnologías para medir y regular la temperatura en las actividades humanas y la vida cotidiana</w:t>
            </w:r>
          </w:p>
        </w:tc>
        <w:tc>
          <w:tcPr>
            <w:tcW w:w="606" w:type="pct"/>
            <w:vAlign w:val="center"/>
          </w:tcPr>
          <w:p w:rsidR="001D1E7D" w:rsidRDefault="001D1E7D" w:rsidP="001D1E7D">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20. </w:t>
            </w:r>
            <w:r w:rsidR="00BD55BC">
              <w:rPr>
                <w:sz w:val="20"/>
                <w:szCs w:val="20"/>
              </w:rPr>
              <w:t xml:space="preserve"> </w:t>
            </w:r>
            <w:r w:rsidR="00BD55BC" w:rsidRPr="00BD55BC">
              <w:rPr>
                <w:rFonts w:ascii="Calibri" w:hAnsi="Calibri" w:cs="Calibri"/>
                <w:b/>
                <w:bCs/>
                <w:sz w:val="18"/>
                <w:szCs w:val="18"/>
              </w:rPr>
              <w:t>Caliente, tibio, frío</w:t>
            </w:r>
          </w:p>
          <w:p w:rsidR="001D1E7D" w:rsidRDefault="001D1E7D" w:rsidP="001D1E7D">
            <w:pPr>
              <w:spacing w:after="0" w:line="240" w:lineRule="atLeast"/>
              <w:rPr>
                <w:sz w:val="18"/>
                <w:szCs w:val="18"/>
              </w:rPr>
            </w:pPr>
          </w:p>
          <w:p w:rsidR="001D1E7D" w:rsidRDefault="001D1E7D" w:rsidP="001D1E7D">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sidR="009E3E0B">
              <w:rPr>
                <w:sz w:val="18"/>
                <w:szCs w:val="18"/>
              </w:rPr>
              <w:t>22)</w:t>
            </w:r>
          </w:p>
          <w:p w:rsidR="009E3E0B" w:rsidRPr="005D401D" w:rsidRDefault="009E3E0B" w:rsidP="001D1E7D">
            <w:pPr>
              <w:spacing w:after="0" w:line="240" w:lineRule="atLeast"/>
              <w:rPr>
                <w:rFonts w:ascii="Calibri" w:hAnsi="Calibri" w:cs="Calibri"/>
                <w:b/>
                <w:bCs/>
                <w:sz w:val="18"/>
                <w:szCs w:val="18"/>
              </w:rPr>
            </w:pPr>
          </w:p>
          <w:p w:rsidR="001D1E7D" w:rsidRDefault="009E3E0B" w:rsidP="00B86186">
            <w:pPr>
              <w:spacing w:after="0" w:line="240" w:lineRule="atLeast"/>
              <w:rPr>
                <w:rFonts w:ascii="Calibri" w:hAnsi="Calibri" w:cs="Calibri"/>
                <w:b/>
                <w:bCs/>
                <w:sz w:val="18"/>
                <w:szCs w:val="18"/>
              </w:rPr>
            </w:pPr>
            <w:r>
              <w:rPr>
                <w:noProof/>
                <w:sz w:val="18"/>
                <w:szCs w:val="18"/>
                <w:lang w:val="en-US"/>
              </w:rPr>
              <w:drawing>
                <wp:inline distT="0" distB="0" distL="0" distR="0" wp14:anchorId="17BC113B" wp14:editId="24EDC540">
                  <wp:extent cx="511278" cy="456565"/>
                  <wp:effectExtent l="0" t="0" r="0" b="635"/>
                  <wp:docPr id="49825603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18115" cy="462671"/>
                          </a:xfrm>
                          <a:prstGeom prst="rect">
                            <a:avLst/>
                          </a:prstGeom>
                        </pic:spPr>
                      </pic:pic>
                    </a:graphicData>
                  </a:graphic>
                </wp:inline>
              </w:drawing>
            </w:r>
          </w:p>
          <w:p w:rsidR="009E3E0B" w:rsidRPr="005D401D" w:rsidRDefault="009E3E0B" w:rsidP="00B86186">
            <w:pPr>
              <w:spacing w:after="0" w:line="240" w:lineRule="atLeast"/>
              <w:rPr>
                <w:rFonts w:ascii="Calibri" w:hAnsi="Calibri" w:cs="Calibri"/>
                <w:b/>
                <w:bCs/>
                <w:sz w:val="18"/>
                <w:szCs w:val="18"/>
              </w:rPr>
            </w:pPr>
          </w:p>
        </w:tc>
        <w:tc>
          <w:tcPr>
            <w:tcW w:w="463" w:type="pct"/>
          </w:tcPr>
          <w:p w:rsidR="001D1E7D" w:rsidRDefault="00BD55BC" w:rsidP="004D3BB9">
            <w:pPr>
              <w:rPr>
                <w:sz w:val="18"/>
                <w:szCs w:val="18"/>
              </w:rPr>
            </w:pPr>
            <w:r w:rsidRPr="00C41A11">
              <w:rPr>
                <w:i/>
                <w:iCs/>
                <w:sz w:val="18"/>
                <w:szCs w:val="18"/>
              </w:rPr>
              <w:t>Nuestros saberes</w:t>
            </w:r>
            <w:r>
              <w:rPr>
                <w:sz w:val="18"/>
                <w:szCs w:val="18"/>
              </w:rPr>
              <w:t xml:space="preserve"> 4, p. 110</w:t>
            </w:r>
          </w:p>
          <w:p w:rsidR="00C41A11" w:rsidRDefault="00C41A11" w:rsidP="004D3BB9">
            <w:pPr>
              <w:rPr>
                <w:sz w:val="18"/>
                <w:szCs w:val="18"/>
              </w:rPr>
            </w:pPr>
            <w:r w:rsidRPr="00C41A11">
              <w:rPr>
                <w:i/>
                <w:iCs/>
                <w:sz w:val="18"/>
                <w:szCs w:val="18"/>
              </w:rPr>
              <w:t>Proyectos Comunitarios</w:t>
            </w:r>
            <w:r>
              <w:rPr>
                <w:sz w:val="18"/>
                <w:szCs w:val="18"/>
              </w:rPr>
              <w:t xml:space="preserve"> 4, pp. </w:t>
            </w:r>
            <w:r w:rsidR="008E47F3">
              <w:rPr>
                <w:sz w:val="18"/>
                <w:szCs w:val="18"/>
              </w:rPr>
              <w:t>150-161</w:t>
            </w:r>
          </w:p>
          <w:p w:rsidR="00BE2F57" w:rsidRPr="005D401D" w:rsidRDefault="00BE2F57" w:rsidP="004D3BB9">
            <w:pPr>
              <w:rPr>
                <w:sz w:val="18"/>
                <w:szCs w:val="18"/>
              </w:rPr>
            </w:pPr>
            <w:r w:rsidRPr="00BE2F57">
              <w:rPr>
                <w:i/>
                <w:iCs/>
                <w:sz w:val="18"/>
                <w:szCs w:val="18"/>
              </w:rPr>
              <w:t>Proyectos Escolares</w:t>
            </w:r>
            <w:r>
              <w:rPr>
                <w:sz w:val="18"/>
                <w:szCs w:val="18"/>
              </w:rPr>
              <w:t xml:space="preserve"> 4, pp. 142-153</w:t>
            </w:r>
          </w:p>
        </w:tc>
        <w:tc>
          <w:tcPr>
            <w:tcW w:w="1752" w:type="pct"/>
          </w:tcPr>
          <w:p w:rsidR="006D2816" w:rsidRPr="006D2816" w:rsidRDefault="006D2816" w:rsidP="006D2816">
            <w:pPr>
              <w:autoSpaceDE w:val="0"/>
              <w:autoSpaceDN w:val="0"/>
              <w:adjustRightInd w:val="0"/>
              <w:spacing w:after="0" w:line="240" w:lineRule="auto"/>
              <w:rPr>
                <w:sz w:val="18"/>
                <w:szCs w:val="18"/>
              </w:rPr>
            </w:pPr>
            <w:r w:rsidRPr="006D2816">
              <w:rPr>
                <w:sz w:val="18"/>
                <w:szCs w:val="18"/>
              </w:rPr>
              <w:t>Organice salidas al exterior donde los estudiantes puedan observar cómo cambia</w:t>
            </w:r>
            <w:r>
              <w:rPr>
                <w:sz w:val="18"/>
                <w:szCs w:val="18"/>
              </w:rPr>
              <w:t xml:space="preserve"> </w:t>
            </w:r>
            <w:r w:rsidRPr="006D2816">
              <w:rPr>
                <w:sz w:val="18"/>
                <w:szCs w:val="18"/>
              </w:rPr>
              <w:t>la temperatura en diferentes momentos del día y en diferentes lugares; pueden planear en la</w:t>
            </w:r>
            <w:r>
              <w:rPr>
                <w:sz w:val="18"/>
                <w:szCs w:val="18"/>
              </w:rPr>
              <w:t xml:space="preserve"> </w:t>
            </w:r>
            <w:r w:rsidRPr="006D2816">
              <w:rPr>
                <w:sz w:val="18"/>
                <w:szCs w:val="18"/>
              </w:rPr>
              <w:t>mañana salir a medir la temperatura del asta bandera y salir nuevamente al medio día para</w:t>
            </w:r>
          </w:p>
          <w:p w:rsidR="001D1E7D" w:rsidRDefault="006D2816" w:rsidP="006D2816">
            <w:pPr>
              <w:autoSpaceDE w:val="0"/>
              <w:autoSpaceDN w:val="0"/>
              <w:adjustRightInd w:val="0"/>
              <w:spacing w:after="0" w:line="240" w:lineRule="auto"/>
              <w:rPr>
                <w:sz w:val="18"/>
                <w:szCs w:val="18"/>
              </w:rPr>
            </w:pPr>
            <w:r w:rsidRPr="006D2816">
              <w:rPr>
                <w:sz w:val="18"/>
                <w:szCs w:val="18"/>
              </w:rPr>
              <w:t>medirla. Contrasten ambos datos y comenten sus hallazgos.</w:t>
            </w:r>
          </w:p>
          <w:p w:rsidR="006D2816" w:rsidRDefault="006D2816" w:rsidP="006D2816">
            <w:pPr>
              <w:autoSpaceDE w:val="0"/>
              <w:autoSpaceDN w:val="0"/>
              <w:adjustRightInd w:val="0"/>
              <w:spacing w:after="0" w:line="240" w:lineRule="auto"/>
              <w:rPr>
                <w:sz w:val="18"/>
                <w:szCs w:val="18"/>
              </w:rPr>
            </w:pPr>
          </w:p>
          <w:p w:rsidR="006D2816" w:rsidRDefault="006D2816" w:rsidP="006D2816">
            <w:pPr>
              <w:autoSpaceDE w:val="0"/>
              <w:autoSpaceDN w:val="0"/>
              <w:adjustRightInd w:val="0"/>
              <w:spacing w:after="0" w:line="240" w:lineRule="auto"/>
              <w:rPr>
                <w:sz w:val="18"/>
                <w:szCs w:val="18"/>
              </w:rPr>
            </w:pPr>
            <w:r>
              <w:rPr>
                <w:sz w:val="18"/>
                <w:szCs w:val="18"/>
              </w:rPr>
              <w:t>Para reforzar la última actividad explique el funcionamiento de los termómetros:</w:t>
            </w:r>
          </w:p>
          <w:p w:rsidR="006E6560" w:rsidRDefault="006E6560" w:rsidP="006D2816">
            <w:pPr>
              <w:autoSpaceDE w:val="0"/>
              <w:autoSpaceDN w:val="0"/>
              <w:adjustRightInd w:val="0"/>
              <w:spacing w:after="0" w:line="240" w:lineRule="auto"/>
              <w:rPr>
                <w:sz w:val="18"/>
                <w:szCs w:val="18"/>
              </w:rPr>
            </w:pPr>
          </w:p>
          <w:p w:rsidR="006D2816" w:rsidRDefault="006D2816" w:rsidP="006D2816">
            <w:pPr>
              <w:autoSpaceDE w:val="0"/>
              <w:autoSpaceDN w:val="0"/>
              <w:adjustRightInd w:val="0"/>
              <w:spacing w:after="0" w:line="240" w:lineRule="auto"/>
              <w:rPr>
                <w:sz w:val="18"/>
                <w:szCs w:val="18"/>
              </w:rPr>
            </w:pPr>
            <w:r>
              <w:rPr>
                <w:sz w:val="18"/>
                <w:szCs w:val="18"/>
              </w:rPr>
              <w:t xml:space="preserve">Dentro del </w:t>
            </w:r>
            <w:r w:rsidRPr="006E6560">
              <w:rPr>
                <w:sz w:val="18"/>
                <w:szCs w:val="18"/>
                <w:u w:val="single"/>
              </w:rPr>
              <w:t>termómetro de mercurio</w:t>
            </w:r>
            <w:r>
              <w:rPr>
                <w:sz w:val="18"/>
                <w:szCs w:val="18"/>
              </w:rPr>
              <w:t xml:space="preserve"> hay un tubo delgado lleno de mercurio, que es un metal líquido en temperaturas normales. Cuando hace calor, el mercurio se calienta y se expande, subiendo por el tubo. Cuando hace frío, el mercurio se enfría y se contrae, bajando en el tubo. Así podemos ver en una escala marcada en el termómetro cuán caliente o frío está algo. ¡Cuidado! El mercurio es tóxico y no se debe tocar.</w:t>
            </w:r>
          </w:p>
          <w:p w:rsidR="006D2816" w:rsidRDefault="006D2816" w:rsidP="006D2816">
            <w:pPr>
              <w:autoSpaceDE w:val="0"/>
              <w:autoSpaceDN w:val="0"/>
              <w:adjustRightInd w:val="0"/>
              <w:spacing w:after="0" w:line="240" w:lineRule="auto"/>
              <w:rPr>
                <w:sz w:val="18"/>
                <w:szCs w:val="18"/>
              </w:rPr>
            </w:pPr>
          </w:p>
          <w:p w:rsidR="006D2816" w:rsidRDefault="006D2816" w:rsidP="006D2816">
            <w:pPr>
              <w:autoSpaceDE w:val="0"/>
              <w:autoSpaceDN w:val="0"/>
              <w:adjustRightInd w:val="0"/>
              <w:spacing w:after="0" w:line="240" w:lineRule="auto"/>
              <w:rPr>
                <w:sz w:val="18"/>
                <w:szCs w:val="18"/>
              </w:rPr>
            </w:pPr>
            <w:r>
              <w:rPr>
                <w:sz w:val="18"/>
                <w:szCs w:val="18"/>
              </w:rPr>
              <w:t xml:space="preserve">Un </w:t>
            </w:r>
            <w:r w:rsidRPr="006E6560">
              <w:rPr>
                <w:sz w:val="18"/>
                <w:szCs w:val="18"/>
                <w:u w:val="single"/>
              </w:rPr>
              <w:t>termómetro infrarrojo</w:t>
            </w:r>
            <w:r>
              <w:rPr>
                <w:sz w:val="18"/>
                <w:szCs w:val="18"/>
              </w:rPr>
              <w:t xml:space="preserve"> mide la temperatura sin tocarte. Funciona detectando el calor que emite tu cuerpo como si fueran rayos invisibles. Cuando apuntas el termómetro hacia ti, recoge esas rayas y los convierte en un número que te dice cuán caliente estás. Es rápido y fácil, ¡como tomar una foto de tu temperatura!.</w:t>
            </w:r>
          </w:p>
          <w:p w:rsidR="006D2816" w:rsidRDefault="006D2816" w:rsidP="006D2816">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t>De lo Humano y</w:t>
            </w:r>
            <w:r w:rsidR="00846766">
              <w:rPr>
                <w:rFonts w:cstheme="minorHAnsi"/>
                <w:b/>
                <w:bCs/>
                <w:sz w:val="18"/>
                <w:szCs w:val="18"/>
              </w:rPr>
              <w:t xml:space="preserve"> lo </w:t>
            </w:r>
            <w:r>
              <w:rPr>
                <w:rFonts w:cstheme="minorHAnsi"/>
                <w:b/>
                <w:bCs/>
                <w:sz w:val="18"/>
                <w:szCs w:val="18"/>
              </w:rPr>
              <w:t>Comunitario</w:t>
            </w:r>
          </w:p>
        </w:tc>
        <w:tc>
          <w:tcPr>
            <w:tcW w:w="849" w:type="pct"/>
            <w:vAlign w:val="center"/>
          </w:tcPr>
          <w:p w:rsidR="004E366A" w:rsidRDefault="00DF2B06" w:rsidP="00D949C0">
            <w:pPr>
              <w:rPr>
                <w:rFonts w:ascii="Calibri" w:hAnsi="Calibri" w:cs="Calibri"/>
                <w:kern w:val="0"/>
                <w:sz w:val="18"/>
                <w:szCs w:val="18"/>
              </w:rPr>
            </w:pPr>
            <w:r>
              <w:rPr>
                <w:sz w:val="18"/>
                <w:szCs w:val="18"/>
              </w:rPr>
              <w:t>Distingue entre emociones constructivas y aflictivas de diferentes contextos.</w:t>
            </w:r>
          </w:p>
        </w:tc>
        <w:tc>
          <w:tcPr>
            <w:tcW w:w="501" w:type="pct"/>
            <w:vAlign w:val="center"/>
          </w:tcPr>
          <w:p w:rsidR="004E366A" w:rsidRPr="00DB052A" w:rsidRDefault="00DF2B06" w:rsidP="00D949C0">
            <w:pPr>
              <w:rPr>
                <w:sz w:val="18"/>
                <w:szCs w:val="18"/>
              </w:rPr>
            </w:pPr>
            <w:r w:rsidRPr="00DF2B06">
              <w:rPr>
                <w:sz w:val="18"/>
                <w:szCs w:val="18"/>
              </w:rPr>
              <w:t>Emociones constructivas y aflictivas</w:t>
            </w:r>
          </w:p>
        </w:tc>
        <w:tc>
          <w:tcPr>
            <w:tcW w:w="608" w:type="pct"/>
          </w:tcPr>
          <w:p w:rsidR="004E366A" w:rsidRDefault="00DF2B06" w:rsidP="00D949C0">
            <w:pPr>
              <w:rPr>
                <w:sz w:val="18"/>
                <w:szCs w:val="18"/>
              </w:rPr>
            </w:pPr>
            <w:r>
              <w:rPr>
                <w:sz w:val="18"/>
                <w:szCs w:val="18"/>
              </w:rPr>
              <w:t xml:space="preserve">Formas para manifestar y protegerse frente a la </w:t>
            </w:r>
            <w:r w:rsidRPr="00643A9B">
              <w:rPr>
                <w:sz w:val="18"/>
                <w:szCs w:val="18"/>
              </w:rPr>
              <w:t>incomod</w:t>
            </w:r>
            <w:r>
              <w:rPr>
                <w:sz w:val="18"/>
                <w:szCs w:val="18"/>
              </w:rPr>
              <w:t>idad</w:t>
            </w:r>
            <w:r w:rsidRPr="00643A9B">
              <w:rPr>
                <w:sz w:val="18"/>
                <w:szCs w:val="18"/>
              </w:rPr>
              <w:t xml:space="preserve"> y/o riesgo</w:t>
            </w:r>
            <w:r>
              <w:rPr>
                <w:sz w:val="18"/>
                <w:szCs w:val="18"/>
              </w:rPr>
              <w:t xml:space="preserve"> de</w:t>
            </w:r>
            <w:r w:rsidRPr="00643A9B">
              <w:rPr>
                <w:sz w:val="18"/>
                <w:szCs w:val="18"/>
              </w:rPr>
              <w:t xml:space="preserve"> la integridad de</w:t>
            </w:r>
            <w:r>
              <w:rPr>
                <w:sz w:val="18"/>
                <w:szCs w:val="18"/>
              </w:rPr>
              <w:t xml:space="preserve"> las niñas y los niños en sus relaciones socioafectivas</w:t>
            </w: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1D1E7D">
              <w:rPr>
                <w:rFonts w:cstheme="minorHAnsi"/>
                <w:b/>
                <w:bCs/>
                <w:sz w:val="18"/>
                <w:szCs w:val="18"/>
              </w:rPr>
              <w:t>1</w:t>
            </w:r>
            <w:r w:rsidRPr="005D401D">
              <w:rPr>
                <w:rFonts w:cstheme="minorHAnsi"/>
                <w:b/>
                <w:bCs/>
                <w:sz w:val="18"/>
                <w:szCs w:val="18"/>
              </w:rPr>
              <w:t xml:space="preserve">. </w:t>
            </w:r>
            <w:r w:rsidR="00DF2B06">
              <w:rPr>
                <w:sz w:val="20"/>
                <w:szCs w:val="20"/>
              </w:rPr>
              <w:t xml:space="preserve"> </w:t>
            </w:r>
            <w:r w:rsidR="00DF2B06" w:rsidRPr="00DF2B06">
              <w:rPr>
                <w:rFonts w:cstheme="minorHAnsi"/>
                <w:b/>
                <w:bCs/>
                <w:sz w:val="18"/>
                <w:szCs w:val="18"/>
              </w:rPr>
              <w:t>Identifico mis emociones</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7C2FF2">
              <w:rPr>
                <w:sz w:val="18"/>
                <w:szCs w:val="18"/>
              </w:rPr>
              <w:t>13</w:t>
            </w:r>
            <w:r>
              <w:rPr>
                <w:sz w:val="18"/>
                <w:szCs w:val="18"/>
              </w:rPr>
              <w:t>)</w:t>
            </w:r>
          </w:p>
          <w:p w:rsidR="007C2FF2" w:rsidRPr="007C2FF2" w:rsidRDefault="007C2FF2" w:rsidP="002E3373">
            <w:pPr>
              <w:spacing w:line="240" w:lineRule="atLeast"/>
              <w:rPr>
                <w:sz w:val="18"/>
                <w:szCs w:val="18"/>
              </w:rPr>
            </w:pPr>
            <w:r>
              <w:rPr>
                <w:noProof/>
                <w:sz w:val="18"/>
                <w:szCs w:val="18"/>
                <w:lang w:val="en-US"/>
              </w:rPr>
              <w:drawing>
                <wp:inline distT="0" distB="0" distL="0" distR="0" wp14:anchorId="5A6F38F1" wp14:editId="77E86591">
                  <wp:extent cx="511278" cy="456565"/>
                  <wp:effectExtent l="0" t="0" r="0" b="63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18115" cy="462671"/>
                          </a:xfrm>
                          <a:prstGeom prst="rect">
                            <a:avLst/>
                          </a:prstGeom>
                        </pic:spPr>
                      </pic:pic>
                    </a:graphicData>
                  </a:graphic>
                </wp:inline>
              </w:drawing>
            </w:r>
          </w:p>
        </w:tc>
        <w:tc>
          <w:tcPr>
            <w:tcW w:w="463" w:type="pct"/>
          </w:tcPr>
          <w:p w:rsidR="004E366A" w:rsidRDefault="00DF2B06" w:rsidP="00D949C0">
            <w:pPr>
              <w:rPr>
                <w:sz w:val="18"/>
                <w:szCs w:val="18"/>
              </w:rPr>
            </w:pPr>
            <w:r w:rsidRPr="003B4935">
              <w:rPr>
                <w:i/>
                <w:iCs/>
                <w:sz w:val="18"/>
                <w:szCs w:val="18"/>
              </w:rPr>
              <w:t>Nuestros saberes</w:t>
            </w:r>
            <w:r>
              <w:rPr>
                <w:sz w:val="18"/>
                <w:szCs w:val="18"/>
              </w:rPr>
              <w:t xml:space="preserve"> 4, pp. 228-229</w:t>
            </w:r>
          </w:p>
          <w:p w:rsidR="007C2FF2" w:rsidRDefault="007C2FF2" w:rsidP="00D949C0">
            <w:pPr>
              <w:rPr>
                <w:sz w:val="18"/>
                <w:szCs w:val="18"/>
              </w:rPr>
            </w:pPr>
            <w:r>
              <w:rPr>
                <w:i/>
                <w:iCs/>
                <w:sz w:val="18"/>
                <w:szCs w:val="18"/>
              </w:rPr>
              <w:t xml:space="preserve">Proyectos de Aula 4, </w:t>
            </w:r>
            <w:r w:rsidRPr="007C2FF2">
              <w:rPr>
                <w:sz w:val="18"/>
                <w:szCs w:val="18"/>
              </w:rPr>
              <w:t>pp. 340-353</w:t>
            </w:r>
          </w:p>
          <w:p w:rsidR="003B4935" w:rsidRPr="00DB052A" w:rsidRDefault="003B4935" w:rsidP="00D949C0">
            <w:pPr>
              <w:rPr>
                <w:i/>
                <w:iCs/>
                <w:sz w:val="18"/>
                <w:szCs w:val="18"/>
              </w:rPr>
            </w:pPr>
            <w:r>
              <w:rPr>
                <w:i/>
                <w:iCs/>
                <w:sz w:val="18"/>
                <w:szCs w:val="18"/>
              </w:rPr>
              <w:t>Proyectos Escolares 4,</w:t>
            </w:r>
            <w:r w:rsidRPr="003B4935">
              <w:rPr>
                <w:sz w:val="18"/>
                <w:szCs w:val="18"/>
              </w:rPr>
              <w:t xml:space="preserve"> pp. 272-287</w:t>
            </w:r>
          </w:p>
        </w:tc>
        <w:tc>
          <w:tcPr>
            <w:tcW w:w="1752" w:type="pct"/>
          </w:tcPr>
          <w:p w:rsidR="00EC7217" w:rsidRPr="00EC7217" w:rsidRDefault="00EC7217" w:rsidP="00EC7217">
            <w:pPr>
              <w:autoSpaceDE w:val="0"/>
              <w:autoSpaceDN w:val="0"/>
              <w:adjustRightInd w:val="0"/>
              <w:spacing w:after="0" w:line="240" w:lineRule="auto"/>
              <w:rPr>
                <w:sz w:val="18"/>
                <w:szCs w:val="18"/>
              </w:rPr>
            </w:pPr>
            <w:r w:rsidRPr="00EC7217">
              <w:rPr>
                <w:sz w:val="18"/>
                <w:szCs w:val="18"/>
              </w:rPr>
              <w:t>Explique cómo es que las emociones aflictivas obstaculizan que podamos realizar actividades como convivir con nuestros</w:t>
            </w:r>
          </w:p>
          <w:p w:rsidR="004E366A" w:rsidRPr="00EC7217" w:rsidRDefault="00EC7217" w:rsidP="00EC7217">
            <w:pPr>
              <w:autoSpaceDE w:val="0"/>
              <w:autoSpaceDN w:val="0"/>
              <w:adjustRightInd w:val="0"/>
              <w:spacing w:after="0" w:line="240" w:lineRule="auto"/>
              <w:rPr>
                <w:sz w:val="18"/>
                <w:szCs w:val="18"/>
              </w:rPr>
            </w:pPr>
            <w:r w:rsidRPr="00EC7217">
              <w:rPr>
                <w:sz w:val="18"/>
                <w:szCs w:val="18"/>
              </w:rPr>
              <w:t>compañeros y familia</w:t>
            </w:r>
            <w:r>
              <w:rPr>
                <w:sz w:val="18"/>
                <w:szCs w:val="18"/>
              </w:rPr>
              <w:t>.</w:t>
            </w:r>
          </w:p>
          <w:p w:rsidR="00EC7217" w:rsidRPr="00EC7217" w:rsidRDefault="00EC7217" w:rsidP="00EC7217">
            <w:pPr>
              <w:autoSpaceDE w:val="0"/>
              <w:autoSpaceDN w:val="0"/>
              <w:adjustRightInd w:val="0"/>
              <w:spacing w:after="0" w:line="240" w:lineRule="auto"/>
              <w:rPr>
                <w:sz w:val="18"/>
                <w:szCs w:val="18"/>
              </w:rPr>
            </w:pPr>
          </w:p>
          <w:p w:rsidR="00EC7217" w:rsidRDefault="00EC7217" w:rsidP="00EC7217">
            <w:pPr>
              <w:autoSpaceDE w:val="0"/>
              <w:autoSpaceDN w:val="0"/>
              <w:adjustRightInd w:val="0"/>
              <w:spacing w:after="0" w:line="240" w:lineRule="auto"/>
              <w:rPr>
                <w:sz w:val="18"/>
                <w:szCs w:val="18"/>
              </w:rPr>
            </w:pPr>
            <w:r w:rsidRPr="00EC7217">
              <w:rPr>
                <w:sz w:val="18"/>
                <w:szCs w:val="18"/>
              </w:rPr>
              <w:t>Pida que compartan en grupo las respuestas en la actividad 2 y que reflexionen por qué es importante</w:t>
            </w:r>
            <w:r>
              <w:rPr>
                <w:sz w:val="18"/>
                <w:szCs w:val="18"/>
              </w:rPr>
              <w:t xml:space="preserve"> </w:t>
            </w:r>
            <w:r w:rsidRPr="00EC7217">
              <w:rPr>
                <w:sz w:val="18"/>
                <w:szCs w:val="18"/>
              </w:rPr>
              <w:t>identificar sus emociones</w:t>
            </w:r>
            <w:r>
              <w:rPr>
                <w:sz w:val="18"/>
                <w:szCs w:val="18"/>
              </w:rPr>
              <w:t>.</w:t>
            </w:r>
          </w:p>
          <w:p w:rsidR="00EC7217" w:rsidRDefault="00EC7217" w:rsidP="00EC7217">
            <w:pPr>
              <w:autoSpaceDE w:val="0"/>
              <w:autoSpaceDN w:val="0"/>
              <w:adjustRightInd w:val="0"/>
              <w:spacing w:after="0" w:line="240" w:lineRule="auto"/>
              <w:rPr>
                <w:sz w:val="18"/>
                <w:szCs w:val="18"/>
              </w:rPr>
            </w:pPr>
          </w:p>
          <w:p w:rsidR="00EC7217" w:rsidRDefault="00EC7217" w:rsidP="00EC7217">
            <w:pPr>
              <w:autoSpaceDE w:val="0"/>
              <w:autoSpaceDN w:val="0"/>
              <w:adjustRightInd w:val="0"/>
              <w:spacing w:after="0" w:line="240" w:lineRule="auto"/>
              <w:rPr>
                <w:sz w:val="18"/>
                <w:szCs w:val="18"/>
              </w:rPr>
            </w:pPr>
            <w:r>
              <w:rPr>
                <w:sz w:val="18"/>
                <w:szCs w:val="18"/>
              </w:rPr>
              <w:t>Solicite a los alumnos que de forma individual respondan la actividad 3, si requieren apoyo respecto a la estrategia para cambiar su emoción aflictiva, puede orientarlos con algún especialista o con sus familiares.</w:t>
            </w: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4E366A" w:rsidRDefault="005C60F2" w:rsidP="00D949C0">
            <w:pPr>
              <w:rPr>
                <w:rFonts w:ascii="Calibri" w:hAnsi="Calibri" w:cs="Calibri"/>
                <w:kern w:val="0"/>
                <w:sz w:val="18"/>
                <w:szCs w:val="18"/>
              </w:rPr>
            </w:pPr>
            <w:r>
              <w:rPr>
                <w:rFonts w:ascii="Calibri" w:hAnsi="Calibri" w:cs="Calibri"/>
                <w:kern w:val="0"/>
                <w:sz w:val="18"/>
                <w:szCs w:val="18"/>
              </w:rPr>
              <w:t>Reconocer los sellos que tienen los alimentos procesados y tomar decisiones informadas.</w:t>
            </w:r>
          </w:p>
        </w:tc>
        <w:tc>
          <w:tcPr>
            <w:tcW w:w="501" w:type="pct"/>
            <w:vAlign w:val="center"/>
          </w:tcPr>
          <w:p w:rsidR="004E366A" w:rsidRPr="00DB052A" w:rsidRDefault="005C60F2" w:rsidP="00D949C0">
            <w:pPr>
              <w:rPr>
                <w:sz w:val="18"/>
                <w:szCs w:val="18"/>
              </w:rPr>
            </w:pPr>
            <w:r w:rsidRPr="005C60F2">
              <w:rPr>
                <w:sz w:val="18"/>
                <w:szCs w:val="18"/>
              </w:rPr>
              <w:t>Sellos de advertencia en alimentos procesados</w:t>
            </w:r>
          </w:p>
        </w:tc>
        <w:tc>
          <w:tcPr>
            <w:tcW w:w="608" w:type="pct"/>
          </w:tcPr>
          <w:p w:rsidR="004E366A" w:rsidRDefault="005C60F2" w:rsidP="00D949C0">
            <w:pPr>
              <w:rPr>
                <w:sz w:val="18"/>
                <w:szCs w:val="18"/>
              </w:rPr>
            </w:pPr>
            <w:r>
              <w:rPr>
                <w:sz w:val="18"/>
                <w:szCs w:val="18"/>
              </w:rPr>
              <w:t>Sellos y advertencias en alimentos procesados</w:t>
            </w: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1D1E7D">
              <w:rPr>
                <w:rFonts w:cstheme="minorHAnsi"/>
                <w:b/>
                <w:bCs/>
                <w:sz w:val="18"/>
                <w:szCs w:val="18"/>
              </w:rPr>
              <w:t>1</w:t>
            </w:r>
            <w:r w:rsidRPr="005D401D">
              <w:rPr>
                <w:rFonts w:cstheme="minorHAnsi"/>
                <w:b/>
                <w:bCs/>
                <w:sz w:val="18"/>
                <w:szCs w:val="18"/>
              </w:rPr>
              <w:t xml:space="preserve">. </w:t>
            </w:r>
            <w:r w:rsidR="005C60F2">
              <w:rPr>
                <w:sz w:val="20"/>
                <w:szCs w:val="20"/>
              </w:rPr>
              <w:t xml:space="preserve"> </w:t>
            </w:r>
            <w:r w:rsidR="005C60F2" w:rsidRPr="005C60F2">
              <w:rPr>
                <w:rFonts w:cstheme="minorHAnsi"/>
                <w:b/>
                <w:bCs/>
                <w:sz w:val="18"/>
                <w:szCs w:val="18"/>
              </w:rPr>
              <w:t>Cuidado con los procesados</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5C60F2">
              <w:rPr>
                <w:sz w:val="18"/>
                <w:szCs w:val="18"/>
              </w:rPr>
              <w:t>13</w:t>
            </w:r>
            <w:r>
              <w:rPr>
                <w:sz w:val="18"/>
                <w:szCs w:val="18"/>
              </w:rPr>
              <w:t>)</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Default="005C60F2" w:rsidP="00D949C0">
            <w:pPr>
              <w:rPr>
                <w:sz w:val="18"/>
                <w:szCs w:val="18"/>
              </w:rPr>
            </w:pPr>
            <w:r>
              <w:rPr>
                <w:sz w:val="18"/>
                <w:szCs w:val="18"/>
              </w:rPr>
              <w:t>Nuestros saberes 4, pp. 238-239</w:t>
            </w:r>
          </w:p>
          <w:p w:rsidR="00B0054E" w:rsidRDefault="00B0054E" w:rsidP="00D949C0">
            <w:pPr>
              <w:rPr>
                <w:sz w:val="18"/>
                <w:szCs w:val="18"/>
              </w:rPr>
            </w:pPr>
            <w:r>
              <w:rPr>
                <w:i/>
                <w:iCs/>
                <w:sz w:val="18"/>
                <w:szCs w:val="18"/>
              </w:rPr>
              <w:t xml:space="preserve">Proyectos Comunitarios 4, </w:t>
            </w:r>
            <w:r w:rsidRPr="00B0054E">
              <w:rPr>
                <w:sz w:val="18"/>
                <w:szCs w:val="18"/>
              </w:rPr>
              <w:t xml:space="preserve">pp. </w:t>
            </w:r>
            <w:r w:rsidR="004363D9">
              <w:rPr>
                <w:sz w:val="18"/>
                <w:szCs w:val="18"/>
              </w:rPr>
              <w:t>312-325</w:t>
            </w:r>
          </w:p>
          <w:p w:rsidR="007D6560" w:rsidRPr="00DB052A" w:rsidRDefault="007D6560" w:rsidP="00D949C0">
            <w:pPr>
              <w:rPr>
                <w:i/>
                <w:iCs/>
                <w:sz w:val="18"/>
                <w:szCs w:val="18"/>
              </w:rPr>
            </w:pPr>
            <w:r>
              <w:rPr>
                <w:i/>
                <w:iCs/>
                <w:sz w:val="18"/>
                <w:szCs w:val="18"/>
              </w:rPr>
              <w:t>Proyectos de Aula 4, pp. 34-49</w:t>
            </w:r>
          </w:p>
        </w:tc>
        <w:tc>
          <w:tcPr>
            <w:tcW w:w="1752" w:type="pct"/>
          </w:tcPr>
          <w:p w:rsidR="004E366A" w:rsidRDefault="00094EE6" w:rsidP="00D949C0">
            <w:pPr>
              <w:autoSpaceDE w:val="0"/>
              <w:autoSpaceDN w:val="0"/>
              <w:adjustRightInd w:val="0"/>
              <w:spacing w:after="0" w:line="240" w:lineRule="auto"/>
              <w:rPr>
                <w:sz w:val="18"/>
                <w:szCs w:val="18"/>
              </w:rPr>
            </w:pPr>
            <w:r>
              <w:rPr>
                <w:sz w:val="18"/>
                <w:szCs w:val="18"/>
              </w:rPr>
              <w:t>Solicite con anticipación a los alumnos que lleven alimentos empacados que suelen comer en el recreo. Revise con ellos los sellos que contienen y analice su contenido en términos de exceso de sodio, azúcares, calorías, etcétera. Haga hincapié en las consecuencias de esas sustancias para la salud.</w:t>
            </w:r>
          </w:p>
          <w:p w:rsidR="00094EE6" w:rsidRDefault="00094EE6" w:rsidP="00D949C0">
            <w:pPr>
              <w:autoSpaceDE w:val="0"/>
              <w:autoSpaceDN w:val="0"/>
              <w:adjustRightInd w:val="0"/>
              <w:spacing w:after="0" w:line="240" w:lineRule="auto"/>
              <w:rPr>
                <w:sz w:val="18"/>
                <w:szCs w:val="18"/>
              </w:rPr>
            </w:pPr>
          </w:p>
          <w:p w:rsidR="00094EE6" w:rsidRDefault="00094EE6" w:rsidP="00094EE6">
            <w:pPr>
              <w:autoSpaceDE w:val="0"/>
              <w:autoSpaceDN w:val="0"/>
              <w:adjustRightInd w:val="0"/>
              <w:spacing w:after="0" w:line="240" w:lineRule="auto"/>
              <w:rPr>
                <w:sz w:val="18"/>
                <w:szCs w:val="18"/>
              </w:rPr>
            </w:pPr>
            <w:r w:rsidRPr="00094EE6">
              <w:rPr>
                <w:sz w:val="18"/>
                <w:szCs w:val="18"/>
              </w:rPr>
              <w:t>Una vez resuelta la actividad 1, invite a reflexionar en torno a las formas en que puede ser afectada</w:t>
            </w:r>
            <w:r>
              <w:rPr>
                <w:sz w:val="18"/>
                <w:szCs w:val="18"/>
              </w:rPr>
              <w:t xml:space="preserve"> </w:t>
            </w:r>
            <w:r w:rsidRPr="00094EE6">
              <w:rPr>
                <w:sz w:val="18"/>
                <w:szCs w:val="18"/>
              </w:rPr>
              <w:t>su salud al beber refrescos.</w:t>
            </w:r>
          </w:p>
          <w:p w:rsidR="00094EE6" w:rsidRDefault="00094EE6" w:rsidP="00094EE6">
            <w:pPr>
              <w:autoSpaceDE w:val="0"/>
              <w:autoSpaceDN w:val="0"/>
              <w:adjustRightInd w:val="0"/>
              <w:spacing w:after="0" w:line="240" w:lineRule="auto"/>
              <w:rPr>
                <w:sz w:val="18"/>
                <w:szCs w:val="18"/>
              </w:rPr>
            </w:pPr>
          </w:p>
          <w:p w:rsidR="00094EE6" w:rsidRDefault="00094EE6" w:rsidP="00094EE6">
            <w:pPr>
              <w:autoSpaceDE w:val="0"/>
              <w:autoSpaceDN w:val="0"/>
              <w:adjustRightInd w:val="0"/>
              <w:spacing w:after="0" w:line="240" w:lineRule="auto"/>
              <w:rPr>
                <w:sz w:val="18"/>
                <w:szCs w:val="18"/>
              </w:rPr>
            </w:pPr>
            <w:r w:rsidRPr="00094EE6">
              <w:rPr>
                <w:sz w:val="18"/>
                <w:szCs w:val="18"/>
              </w:rPr>
              <w:t>Invite a que comenten cómo se sienten, después de realizar la actividad 2.</w:t>
            </w:r>
          </w:p>
        </w:tc>
      </w:tr>
    </w:tbl>
    <w:p w:rsidR="003B6525" w:rsidRPr="000F2AC2" w:rsidRDefault="003B652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846766" w:rsidP="00E92B2C">
            <w:pPr>
              <w:spacing w:after="0" w:line="240" w:lineRule="auto"/>
              <w:jc w:val="center"/>
              <w:rPr>
                <w:b/>
                <w:bCs/>
                <w:sz w:val="28"/>
                <w:szCs w:val="28"/>
              </w:rPr>
            </w:pPr>
            <w:r>
              <w:rPr>
                <w:b/>
                <w:bCs/>
                <w:color w:val="C00000"/>
                <w:sz w:val="28"/>
                <w:szCs w:val="28"/>
              </w:rPr>
              <w:t>MARZO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846766">
              <w:rPr>
                <w:b/>
                <w:bCs/>
                <w:color w:val="C00000"/>
                <w:sz w:val="28"/>
                <w:szCs w:val="28"/>
              </w:rPr>
              <w:t>27</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846766">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540702"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5F2695" w:rsidRPr="004F100B" w:rsidRDefault="00852F53" w:rsidP="00405EA3">
            <w:pPr>
              <w:rPr>
                <w:sz w:val="18"/>
                <w:szCs w:val="18"/>
              </w:rPr>
            </w:pPr>
            <w:r w:rsidRPr="002D4C6F">
              <w:rPr>
                <w:sz w:val="18"/>
                <w:szCs w:val="18"/>
              </w:rPr>
              <w:t>Observa y reproduce expresiones, orales y</w:t>
            </w:r>
            <w:r>
              <w:rPr>
                <w:sz w:val="18"/>
                <w:szCs w:val="18"/>
              </w:rPr>
              <w:t xml:space="preserve"> </w:t>
            </w:r>
            <w:r w:rsidRPr="002D4C6F">
              <w:rPr>
                <w:sz w:val="18"/>
                <w:szCs w:val="18"/>
              </w:rPr>
              <w:t>escritas, con raíces en lenguas originarias, que</w:t>
            </w:r>
            <w:r>
              <w:rPr>
                <w:sz w:val="18"/>
                <w:szCs w:val="18"/>
              </w:rPr>
              <w:t xml:space="preserve"> </w:t>
            </w:r>
            <w:r w:rsidRPr="002D4C6F">
              <w:rPr>
                <w:sz w:val="18"/>
                <w:szCs w:val="18"/>
              </w:rPr>
              <w:t>son usuales en su comunidad y en otras.</w:t>
            </w:r>
            <w:r>
              <w:rPr>
                <w:sz w:val="18"/>
                <w:szCs w:val="18"/>
              </w:rPr>
              <w:t xml:space="preserve"> </w:t>
            </w:r>
            <w:r w:rsidRPr="002D4C6F">
              <w:rPr>
                <w:sz w:val="18"/>
                <w:szCs w:val="18"/>
              </w:rPr>
              <w:t xml:space="preserve"> Reflexiona acerca de la relevancia que tiene</w:t>
            </w:r>
            <w:r>
              <w:rPr>
                <w:sz w:val="18"/>
                <w:szCs w:val="18"/>
              </w:rPr>
              <w:t xml:space="preserve"> </w:t>
            </w:r>
            <w:r w:rsidRPr="002D4C6F">
              <w:rPr>
                <w:sz w:val="18"/>
                <w:szCs w:val="18"/>
              </w:rPr>
              <w:t>para la vida social hablar y escribir según el</w:t>
            </w:r>
            <w:r>
              <w:rPr>
                <w:sz w:val="18"/>
                <w:szCs w:val="18"/>
              </w:rPr>
              <w:t xml:space="preserve"> </w:t>
            </w:r>
            <w:r w:rsidRPr="002D4C6F">
              <w:rPr>
                <w:sz w:val="18"/>
                <w:szCs w:val="18"/>
              </w:rPr>
              <w:t>contexto y los interlocutores.</w:t>
            </w:r>
          </w:p>
        </w:tc>
        <w:tc>
          <w:tcPr>
            <w:tcW w:w="501" w:type="pct"/>
            <w:vAlign w:val="center"/>
          </w:tcPr>
          <w:p w:rsidR="005F2695" w:rsidRPr="004F100B" w:rsidRDefault="00852F53" w:rsidP="00852F53">
            <w:pPr>
              <w:rPr>
                <w:sz w:val="18"/>
                <w:szCs w:val="18"/>
              </w:rPr>
            </w:pPr>
            <w:r w:rsidRPr="00852F53">
              <w:rPr>
                <w:sz w:val="18"/>
                <w:szCs w:val="18"/>
              </w:rPr>
              <w:t>Indagación sobre la diversidad lingüística en su comunidad y el resto del país</w:t>
            </w:r>
          </w:p>
        </w:tc>
        <w:tc>
          <w:tcPr>
            <w:tcW w:w="608" w:type="pct"/>
            <w:vAlign w:val="center"/>
          </w:tcPr>
          <w:p w:rsidR="00975C86" w:rsidRDefault="00975C86" w:rsidP="00975C86">
            <w:pPr>
              <w:rPr>
                <w:sz w:val="18"/>
                <w:szCs w:val="18"/>
              </w:rPr>
            </w:pPr>
            <w:r>
              <w:rPr>
                <w:sz w:val="18"/>
                <w:szCs w:val="18"/>
              </w:rPr>
              <w:t xml:space="preserve">Lenguas originarias y extranjeras </w:t>
            </w:r>
          </w:p>
          <w:p w:rsidR="005F2695" w:rsidRPr="004F100B" w:rsidRDefault="00016C7D" w:rsidP="00016C7D">
            <w:pPr>
              <w:rPr>
                <w:b/>
                <w:bCs/>
                <w:sz w:val="18"/>
                <w:szCs w:val="18"/>
              </w:rPr>
            </w:pPr>
            <w:r>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1D1E7D">
              <w:rPr>
                <w:b/>
                <w:bCs/>
                <w:sz w:val="18"/>
                <w:szCs w:val="18"/>
              </w:rPr>
              <w:t>29</w:t>
            </w:r>
            <w:r w:rsidR="00494E8D">
              <w:rPr>
                <w:b/>
                <w:bCs/>
                <w:sz w:val="18"/>
                <w:szCs w:val="18"/>
              </w:rPr>
              <w:t xml:space="preserve">. </w:t>
            </w:r>
            <w:r w:rsidR="00975C86">
              <w:rPr>
                <w:b/>
                <w:bCs/>
                <w:sz w:val="18"/>
                <w:szCs w:val="18"/>
              </w:rPr>
              <w:t>Nuestras lenguas se enriquecen</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975C86">
              <w:rPr>
                <w:sz w:val="18"/>
                <w:szCs w:val="18"/>
              </w:rPr>
              <w:t>31</w:t>
            </w:r>
            <w:r w:rsidRPr="004F100B">
              <w:rPr>
                <w:sz w:val="18"/>
                <w:szCs w:val="18"/>
              </w:rPr>
              <w:t>)</w:t>
            </w:r>
          </w:p>
          <w:p w:rsidR="005F2695" w:rsidRDefault="005F2695" w:rsidP="00E92B2C">
            <w:pPr>
              <w:rPr>
                <w:sz w:val="18"/>
                <w:szCs w:val="18"/>
              </w:rPr>
            </w:pPr>
          </w:p>
          <w:p w:rsidR="003C518E" w:rsidRPr="004F100B" w:rsidRDefault="003B6525" w:rsidP="00E92B2C">
            <w:pPr>
              <w:rPr>
                <w:sz w:val="18"/>
                <w:szCs w:val="18"/>
              </w:rPr>
            </w:pPr>
            <w:r>
              <w:rPr>
                <w:noProof/>
                <w:sz w:val="18"/>
                <w:szCs w:val="18"/>
              </w:rPr>
              <w:drawing>
                <wp:inline distT="0" distB="0" distL="0" distR="0">
                  <wp:extent cx="533400" cy="516193"/>
                  <wp:effectExtent l="0" t="0" r="0" b="5080"/>
                  <wp:docPr id="440321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21481" name="Imagen 440321481"/>
                          <pic:cNvPicPr/>
                        </pic:nvPicPr>
                        <pic:blipFill>
                          <a:blip r:embed="rId13">
                            <a:extLst>
                              <a:ext uri="{28A0092B-C50C-407E-A947-70E740481C1C}">
                                <a14:useLocalDpi xmlns:a14="http://schemas.microsoft.com/office/drawing/2010/main" val="0"/>
                              </a:ext>
                            </a:extLst>
                          </a:blip>
                          <a:stretch>
                            <a:fillRect/>
                          </a:stretch>
                        </pic:blipFill>
                        <pic:spPr>
                          <a:xfrm>
                            <a:off x="0" y="0"/>
                            <a:ext cx="536389" cy="519085"/>
                          </a:xfrm>
                          <a:prstGeom prst="rect">
                            <a:avLst/>
                          </a:prstGeom>
                        </pic:spPr>
                      </pic:pic>
                    </a:graphicData>
                  </a:graphic>
                </wp:inline>
              </w:drawing>
            </w:r>
          </w:p>
        </w:tc>
        <w:tc>
          <w:tcPr>
            <w:tcW w:w="463" w:type="pct"/>
          </w:tcPr>
          <w:p w:rsidR="003C518E" w:rsidRPr="003C518E" w:rsidRDefault="003C518E" w:rsidP="003C518E">
            <w:pPr>
              <w:rPr>
                <w:sz w:val="18"/>
                <w:szCs w:val="18"/>
              </w:rPr>
            </w:pPr>
          </w:p>
          <w:p w:rsidR="003C518E" w:rsidRDefault="00975C86" w:rsidP="003C518E">
            <w:pPr>
              <w:rPr>
                <w:sz w:val="18"/>
                <w:szCs w:val="18"/>
              </w:rPr>
            </w:pPr>
            <w:r w:rsidRPr="004B7617">
              <w:rPr>
                <w:i/>
                <w:iCs/>
                <w:sz w:val="18"/>
                <w:szCs w:val="18"/>
              </w:rPr>
              <w:t>Nuestros saberes</w:t>
            </w:r>
            <w:r>
              <w:rPr>
                <w:sz w:val="18"/>
                <w:szCs w:val="18"/>
              </w:rPr>
              <w:t xml:space="preserve"> 4, p. 50</w:t>
            </w:r>
          </w:p>
          <w:p w:rsidR="003B6525" w:rsidRDefault="003B6525" w:rsidP="003C518E">
            <w:pPr>
              <w:rPr>
                <w:sz w:val="18"/>
                <w:szCs w:val="18"/>
              </w:rPr>
            </w:pPr>
            <w:r w:rsidRPr="001460D2">
              <w:rPr>
                <w:i/>
                <w:iCs/>
                <w:sz w:val="18"/>
                <w:szCs w:val="18"/>
              </w:rPr>
              <w:t xml:space="preserve">Proyectos </w:t>
            </w:r>
            <w:r w:rsidR="004363D9">
              <w:rPr>
                <w:i/>
                <w:iCs/>
                <w:sz w:val="18"/>
                <w:szCs w:val="18"/>
              </w:rPr>
              <w:t>E</w:t>
            </w:r>
            <w:r w:rsidRPr="001460D2">
              <w:rPr>
                <w:i/>
                <w:iCs/>
                <w:sz w:val="18"/>
                <w:szCs w:val="18"/>
              </w:rPr>
              <w:t>scolares</w:t>
            </w:r>
            <w:r>
              <w:rPr>
                <w:sz w:val="18"/>
                <w:szCs w:val="18"/>
              </w:rPr>
              <w:t xml:space="preserve"> 4, pp. 56-75</w:t>
            </w:r>
          </w:p>
          <w:p w:rsidR="00FB4FD0" w:rsidRDefault="00FB4FD0" w:rsidP="003C518E">
            <w:pPr>
              <w:rPr>
                <w:sz w:val="18"/>
                <w:szCs w:val="18"/>
              </w:rPr>
            </w:pPr>
            <w:r w:rsidRPr="00FB4FD0">
              <w:rPr>
                <w:i/>
                <w:iCs/>
                <w:sz w:val="18"/>
                <w:szCs w:val="18"/>
              </w:rPr>
              <w:t>Proyectos de Aula</w:t>
            </w:r>
            <w:r>
              <w:rPr>
                <w:sz w:val="18"/>
                <w:szCs w:val="18"/>
              </w:rPr>
              <w:t xml:space="preserve"> 4, pp. 96-109</w:t>
            </w:r>
          </w:p>
          <w:p w:rsidR="003C518E" w:rsidRPr="003C518E" w:rsidRDefault="003C518E" w:rsidP="003C518E">
            <w:pPr>
              <w:pStyle w:val="Ttulo1"/>
            </w:pPr>
          </w:p>
        </w:tc>
        <w:tc>
          <w:tcPr>
            <w:tcW w:w="1752" w:type="pct"/>
          </w:tcPr>
          <w:p w:rsidR="00540702" w:rsidRDefault="00540702" w:rsidP="00540702">
            <w:pPr>
              <w:autoSpaceDE w:val="0"/>
              <w:autoSpaceDN w:val="0"/>
              <w:adjustRightInd w:val="0"/>
              <w:spacing w:after="0" w:line="240" w:lineRule="auto"/>
              <w:rPr>
                <w:sz w:val="18"/>
                <w:szCs w:val="18"/>
              </w:rPr>
            </w:pPr>
            <w:r>
              <w:rPr>
                <w:sz w:val="18"/>
                <w:szCs w:val="18"/>
              </w:rPr>
              <w:t xml:space="preserve">Para iniciar, pregunte a los alumnos si conocen o han escuchado lenguas originarias o lenguas extranjeras, seguramente la lengua extranjera más reconocida es el inglés, pregunte si conocen otra lengua. </w:t>
            </w:r>
          </w:p>
          <w:p w:rsidR="00540702" w:rsidRDefault="00540702" w:rsidP="00540702">
            <w:pPr>
              <w:autoSpaceDE w:val="0"/>
              <w:autoSpaceDN w:val="0"/>
              <w:adjustRightInd w:val="0"/>
              <w:spacing w:after="0" w:line="240" w:lineRule="auto"/>
              <w:rPr>
                <w:sz w:val="18"/>
                <w:szCs w:val="18"/>
              </w:rPr>
            </w:pPr>
          </w:p>
          <w:p w:rsidR="005F2695" w:rsidRDefault="00540702" w:rsidP="00540702">
            <w:pPr>
              <w:autoSpaceDE w:val="0"/>
              <w:autoSpaceDN w:val="0"/>
              <w:adjustRightInd w:val="0"/>
              <w:spacing w:after="0" w:line="240" w:lineRule="auto"/>
              <w:rPr>
                <w:sz w:val="18"/>
                <w:szCs w:val="18"/>
              </w:rPr>
            </w:pPr>
            <w:r w:rsidRPr="00540702">
              <w:rPr>
                <w:sz w:val="18"/>
                <w:szCs w:val="18"/>
              </w:rPr>
              <w:t>Para las actividades 3 y 4, pida a los estudiantes que escriban la lengua a la que pertenecen</w:t>
            </w:r>
            <w:r>
              <w:rPr>
                <w:sz w:val="18"/>
                <w:szCs w:val="18"/>
              </w:rPr>
              <w:t xml:space="preserve"> </w:t>
            </w:r>
            <w:r w:rsidRPr="00540702">
              <w:rPr>
                <w:sz w:val="18"/>
                <w:szCs w:val="18"/>
              </w:rPr>
              <w:t>las palabras que eligieron, cuáles son sus significados y en qué parte de México o del mundo</w:t>
            </w:r>
            <w:r>
              <w:rPr>
                <w:sz w:val="18"/>
                <w:szCs w:val="18"/>
              </w:rPr>
              <w:t xml:space="preserve"> </w:t>
            </w:r>
            <w:r w:rsidRPr="00540702">
              <w:rPr>
                <w:sz w:val="18"/>
                <w:szCs w:val="18"/>
              </w:rPr>
              <w:t>se usan.</w:t>
            </w:r>
          </w:p>
          <w:p w:rsidR="00540702" w:rsidRDefault="00540702" w:rsidP="00540702">
            <w:pPr>
              <w:autoSpaceDE w:val="0"/>
              <w:autoSpaceDN w:val="0"/>
              <w:adjustRightInd w:val="0"/>
              <w:spacing w:after="0" w:line="240" w:lineRule="auto"/>
              <w:rPr>
                <w:sz w:val="18"/>
                <w:szCs w:val="18"/>
              </w:rPr>
            </w:pPr>
          </w:p>
          <w:p w:rsidR="00540702" w:rsidRDefault="00540702" w:rsidP="00540702">
            <w:pPr>
              <w:autoSpaceDE w:val="0"/>
              <w:autoSpaceDN w:val="0"/>
              <w:adjustRightInd w:val="0"/>
              <w:spacing w:after="0" w:line="240" w:lineRule="auto"/>
              <w:rPr>
                <w:sz w:val="18"/>
                <w:szCs w:val="18"/>
              </w:rPr>
            </w:pPr>
            <w:r>
              <w:rPr>
                <w:sz w:val="18"/>
                <w:szCs w:val="18"/>
              </w:rPr>
              <w:t>Para complementar, revise con los alumnos algunos videos que contengan fragmentos de canciones en otras lenguas. Por ejemplo:</w:t>
            </w:r>
          </w:p>
          <w:p w:rsidR="00540702" w:rsidRDefault="00540702" w:rsidP="00540702">
            <w:pPr>
              <w:autoSpaceDE w:val="0"/>
              <w:autoSpaceDN w:val="0"/>
              <w:adjustRightInd w:val="0"/>
              <w:spacing w:after="0" w:line="240" w:lineRule="auto"/>
              <w:rPr>
                <w:sz w:val="18"/>
                <w:szCs w:val="18"/>
              </w:rPr>
            </w:pPr>
          </w:p>
          <w:p w:rsidR="00540702" w:rsidRDefault="00540702" w:rsidP="00540702">
            <w:pPr>
              <w:autoSpaceDE w:val="0"/>
              <w:autoSpaceDN w:val="0"/>
              <w:adjustRightInd w:val="0"/>
              <w:spacing w:after="0" w:line="240" w:lineRule="auto"/>
              <w:rPr>
                <w:sz w:val="18"/>
                <w:szCs w:val="18"/>
              </w:rPr>
            </w:pPr>
            <w:r w:rsidRPr="004A466C">
              <w:rPr>
                <w:sz w:val="18"/>
                <w:szCs w:val="18"/>
              </w:rPr>
              <w:t xml:space="preserve">“INPI. </w:t>
            </w:r>
            <w:r w:rsidRPr="00540702">
              <w:rPr>
                <w:sz w:val="18"/>
                <w:szCs w:val="18"/>
              </w:rPr>
              <w:t>Kumi-ni in chupi (te</w:t>
            </w:r>
            <w:r>
              <w:rPr>
                <w:sz w:val="18"/>
                <w:szCs w:val="18"/>
              </w:rPr>
              <w:t>ngo una muñeca) Canción popular infantil. Mixteco.”</w:t>
            </w:r>
          </w:p>
          <w:p w:rsidR="00540702" w:rsidRDefault="00540702" w:rsidP="00540702">
            <w:pPr>
              <w:autoSpaceDE w:val="0"/>
              <w:autoSpaceDN w:val="0"/>
              <w:adjustRightInd w:val="0"/>
              <w:spacing w:after="0" w:line="240" w:lineRule="auto"/>
              <w:rPr>
                <w:sz w:val="18"/>
                <w:szCs w:val="18"/>
              </w:rPr>
            </w:pPr>
          </w:p>
          <w:p w:rsidR="00540702" w:rsidRDefault="00000000" w:rsidP="00540702">
            <w:pPr>
              <w:autoSpaceDE w:val="0"/>
              <w:autoSpaceDN w:val="0"/>
              <w:adjustRightInd w:val="0"/>
              <w:spacing w:after="0" w:line="240" w:lineRule="auto"/>
              <w:rPr>
                <w:sz w:val="18"/>
                <w:szCs w:val="18"/>
              </w:rPr>
            </w:pPr>
            <w:hyperlink r:id="rId14" w:history="1">
              <w:r w:rsidR="00540702" w:rsidRPr="008747DE">
                <w:rPr>
                  <w:rStyle w:val="Hipervnculo"/>
                  <w:sz w:val="18"/>
                  <w:szCs w:val="18"/>
                </w:rPr>
                <w:t>https://youtu.be/1A0mlK8AaeQ?si=WRZP_nvMhTb92nOP</w:t>
              </w:r>
            </w:hyperlink>
          </w:p>
          <w:p w:rsidR="00540702" w:rsidRDefault="00540702" w:rsidP="00540702">
            <w:pPr>
              <w:autoSpaceDE w:val="0"/>
              <w:autoSpaceDN w:val="0"/>
              <w:adjustRightInd w:val="0"/>
              <w:spacing w:after="0" w:line="240" w:lineRule="auto"/>
              <w:rPr>
                <w:sz w:val="18"/>
                <w:szCs w:val="18"/>
              </w:rPr>
            </w:pPr>
          </w:p>
          <w:p w:rsidR="00540702" w:rsidRDefault="00540702" w:rsidP="00540702">
            <w:pPr>
              <w:autoSpaceDE w:val="0"/>
              <w:autoSpaceDN w:val="0"/>
              <w:adjustRightInd w:val="0"/>
              <w:spacing w:after="0" w:line="240" w:lineRule="auto"/>
              <w:rPr>
                <w:sz w:val="18"/>
                <w:szCs w:val="18"/>
              </w:rPr>
            </w:pPr>
            <w:r>
              <w:rPr>
                <w:sz w:val="18"/>
                <w:szCs w:val="18"/>
              </w:rPr>
              <w:t>“Canción en Francés”</w:t>
            </w:r>
          </w:p>
          <w:p w:rsidR="00540702" w:rsidRDefault="00540702" w:rsidP="00540702">
            <w:pPr>
              <w:autoSpaceDE w:val="0"/>
              <w:autoSpaceDN w:val="0"/>
              <w:adjustRightInd w:val="0"/>
              <w:spacing w:after="0" w:line="240" w:lineRule="auto"/>
              <w:rPr>
                <w:sz w:val="18"/>
                <w:szCs w:val="18"/>
              </w:rPr>
            </w:pPr>
          </w:p>
          <w:p w:rsidR="00540702" w:rsidRDefault="00000000" w:rsidP="00540702">
            <w:pPr>
              <w:autoSpaceDE w:val="0"/>
              <w:autoSpaceDN w:val="0"/>
              <w:adjustRightInd w:val="0"/>
              <w:spacing w:after="0" w:line="240" w:lineRule="auto"/>
              <w:rPr>
                <w:sz w:val="18"/>
                <w:szCs w:val="18"/>
              </w:rPr>
            </w:pPr>
            <w:hyperlink r:id="rId15" w:history="1">
              <w:r w:rsidR="00540702" w:rsidRPr="008747DE">
                <w:rPr>
                  <w:rStyle w:val="Hipervnculo"/>
                  <w:sz w:val="18"/>
                  <w:szCs w:val="18"/>
                </w:rPr>
                <w:t>https://youtu.be/9YIcuCwfrT0?si=qk85mzgpoVYtIgGm</w:t>
              </w:r>
            </w:hyperlink>
          </w:p>
          <w:p w:rsidR="00540702" w:rsidRPr="00540702" w:rsidRDefault="00540702" w:rsidP="00540702">
            <w:pPr>
              <w:autoSpaceDE w:val="0"/>
              <w:autoSpaceDN w:val="0"/>
              <w:adjustRightInd w:val="0"/>
              <w:spacing w:after="0" w:line="240" w:lineRule="auto"/>
              <w:rPr>
                <w:sz w:val="18"/>
                <w:szCs w:val="18"/>
              </w:rPr>
            </w:pPr>
          </w:p>
          <w:p w:rsidR="00540702" w:rsidRPr="00540702" w:rsidRDefault="00540702" w:rsidP="00540702">
            <w:pPr>
              <w:autoSpaceDE w:val="0"/>
              <w:autoSpaceDN w:val="0"/>
              <w:adjustRightInd w:val="0"/>
              <w:spacing w:after="0" w:line="240" w:lineRule="auto"/>
              <w:rPr>
                <w:sz w:val="18"/>
                <w:szCs w:val="18"/>
              </w:rPr>
            </w:pPr>
          </w:p>
        </w:tc>
      </w:tr>
      <w:tr w:rsidR="00E954BC" w:rsidRPr="00F64898" w:rsidTr="004A466C">
        <w:trPr>
          <w:cantSplit/>
          <w:trHeight w:val="564"/>
        </w:trPr>
        <w:tc>
          <w:tcPr>
            <w:tcW w:w="221" w:type="pct"/>
            <w:vMerge/>
            <w:textDirection w:val="btLr"/>
          </w:tcPr>
          <w:p w:rsidR="00E954BC" w:rsidRPr="00540702" w:rsidRDefault="00E954BC" w:rsidP="00E92B2C">
            <w:pPr>
              <w:ind w:left="113" w:right="113"/>
              <w:jc w:val="center"/>
              <w:rPr>
                <w:b/>
                <w:bCs/>
                <w:sz w:val="18"/>
                <w:szCs w:val="18"/>
              </w:rPr>
            </w:pPr>
          </w:p>
        </w:tc>
        <w:tc>
          <w:tcPr>
            <w:tcW w:w="849" w:type="pct"/>
            <w:vAlign w:val="center"/>
          </w:tcPr>
          <w:p w:rsidR="00655BCF" w:rsidRPr="000E6B33" w:rsidRDefault="00655BCF" w:rsidP="00655BCF">
            <w:pPr>
              <w:rPr>
                <w:sz w:val="18"/>
                <w:szCs w:val="18"/>
              </w:rPr>
            </w:pPr>
            <w:r w:rsidRPr="000E6B33">
              <w:rPr>
                <w:sz w:val="18"/>
                <w:szCs w:val="18"/>
              </w:rPr>
              <w:t>Recrea una experiencia colectiva mediante la</w:t>
            </w:r>
            <w:r>
              <w:rPr>
                <w:sz w:val="18"/>
                <w:szCs w:val="18"/>
              </w:rPr>
              <w:t xml:space="preserve"> </w:t>
            </w:r>
            <w:r w:rsidRPr="000E6B33">
              <w:rPr>
                <w:sz w:val="18"/>
                <w:szCs w:val="18"/>
              </w:rPr>
              <w:t>intervención o transformación de un objeto</w:t>
            </w:r>
            <w:r>
              <w:rPr>
                <w:sz w:val="18"/>
                <w:szCs w:val="18"/>
              </w:rPr>
              <w:t xml:space="preserve"> </w:t>
            </w:r>
            <w:r w:rsidRPr="000E6B33">
              <w:rPr>
                <w:sz w:val="18"/>
                <w:szCs w:val="18"/>
              </w:rPr>
              <w:t>significativo, con el uso de colores, telas,</w:t>
            </w:r>
            <w:r>
              <w:rPr>
                <w:sz w:val="18"/>
                <w:szCs w:val="18"/>
              </w:rPr>
              <w:t xml:space="preserve"> </w:t>
            </w:r>
            <w:r w:rsidRPr="000E6B33">
              <w:rPr>
                <w:sz w:val="18"/>
                <w:szCs w:val="18"/>
              </w:rPr>
              <w:t>materiales reciclados y elementos de la</w:t>
            </w:r>
            <w:r>
              <w:rPr>
                <w:sz w:val="18"/>
                <w:szCs w:val="18"/>
              </w:rPr>
              <w:t xml:space="preserve"> </w:t>
            </w:r>
            <w:r w:rsidRPr="000E6B33">
              <w:rPr>
                <w:sz w:val="18"/>
                <w:szCs w:val="18"/>
              </w:rPr>
              <w:t>naturaleza, entre otros.</w:t>
            </w:r>
          </w:p>
          <w:p w:rsidR="00E954BC" w:rsidRPr="00DF7440" w:rsidRDefault="00E954BC" w:rsidP="00E92B2C">
            <w:pPr>
              <w:spacing w:after="0" w:line="240" w:lineRule="auto"/>
              <w:rPr>
                <w:rFonts w:ascii="Calibri" w:hAnsi="Calibri" w:cs="Calibri"/>
                <w:kern w:val="0"/>
                <w:sz w:val="18"/>
                <w:szCs w:val="18"/>
              </w:rPr>
            </w:pPr>
          </w:p>
        </w:tc>
        <w:tc>
          <w:tcPr>
            <w:tcW w:w="501" w:type="pct"/>
            <w:vAlign w:val="center"/>
          </w:tcPr>
          <w:p w:rsidR="00E954BC" w:rsidRPr="00813669" w:rsidRDefault="00655BCF" w:rsidP="00E92B2C">
            <w:pPr>
              <w:spacing w:after="0" w:line="240" w:lineRule="auto"/>
              <w:rPr>
                <w:sz w:val="18"/>
                <w:szCs w:val="18"/>
              </w:rPr>
            </w:pPr>
            <w:r w:rsidRPr="00655BCF">
              <w:rPr>
                <w:sz w:val="18"/>
                <w:szCs w:val="18"/>
              </w:rPr>
              <w:t>Experimentación con elementos visuales y sonoros en producciones colectivas con intención artística</w:t>
            </w:r>
          </w:p>
        </w:tc>
        <w:tc>
          <w:tcPr>
            <w:tcW w:w="608" w:type="pct"/>
            <w:vAlign w:val="center"/>
          </w:tcPr>
          <w:p w:rsidR="00655BCF" w:rsidRDefault="00655BCF" w:rsidP="00655BCF">
            <w:pPr>
              <w:rPr>
                <w:sz w:val="18"/>
                <w:szCs w:val="18"/>
              </w:rPr>
            </w:pPr>
            <w:r>
              <w:rPr>
                <w:sz w:val="18"/>
                <w:szCs w:val="18"/>
              </w:rPr>
              <w:t xml:space="preserve">La escultura </w:t>
            </w:r>
          </w:p>
          <w:p w:rsidR="00E954BC" w:rsidRDefault="00655BCF" w:rsidP="00655BCF">
            <w:pPr>
              <w:rPr>
                <w:sz w:val="18"/>
                <w:szCs w:val="18"/>
              </w:rPr>
            </w:pPr>
            <w:r>
              <w:rPr>
                <w:sz w:val="18"/>
                <w:szCs w:val="18"/>
              </w:rPr>
              <w:t xml:space="preserve">Forma, volumen y espacio </w:t>
            </w:r>
          </w:p>
        </w:tc>
        <w:tc>
          <w:tcPr>
            <w:tcW w:w="606" w:type="pct"/>
            <w:vAlign w:val="center"/>
          </w:tcPr>
          <w:p w:rsidR="00E954BC" w:rsidRDefault="001D1E7D" w:rsidP="00E954BC">
            <w:pPr>
              <w:spacing w:after="0" w:line="240" w:lineRule="atLeast"/>
              <w:rPr>
                <w:b/>
                <w:bCs/>
                <w:sz w:val="18"/>
                <w:szCs w:val="18"/>
              </w:rPr>
            </w:pPr>
            <w:r>
              <w:rPr>
                <w:b/>
                <w:bCs/>
                <w:sz w:val="18"/>
                <w:szCs w:val="18"/>
              </w:rPr>
              <w:t>Ficha 15.</w:t>
            </w:r>
            <w:r w:rsidR="00655BCF">
              <w:rPr>
                <w:b/>
                <w:bCs/>
                <w:sz w:val="18"/>
                <w:szCs w:val="18"/>
              </w:rPr>
              <w:t xml:space="preserve"> Es cultura</w:t>
            </w:r>
          </w:p>
          <w:p w:rsidR="00E954BC" w:rsidRPr="007F672E" w:rsidRDefault="00E954BC" w:rsidP="00E954BC">
            <w:pPr>
              <w:spacing w:after="0" w:line="240" w:lineRule="atLeast"/>
              <w:rPr>
                <w:b/>
                <w:bCs/>
                <w:sz w:val="18"/>
                <w:szCs w:val="18"/>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1D1E7D">
              <w:rPr>
                <w:sz w:val="18"/>
                <w:szCs w:val="18"/>
              </w:rPr>
              <w:t>Artes</w:t>
            </w:r>
            <w:r w:rsidR="00876D83">
              <w:rPr>
                <w:sz w:val="18"/>
                <w:szCs w:val="18"/>
              </w:rPr>
              <w:t xml:space="preserve">, </w:t>
            </w:r>
            <w:r>
              <w:rPr>
                <w:sz w:val="18"/>
                <w:szCs w:val="18"/>
              </w:rPr>
              <w:t xml:space="preserve">página </w:t>
            </w:r>
            <w:r w:rsidR="00655BCF">
              <w:rPr>
                <w:sz w:val="18"/>
                <w:szCs w:val="18"/>
              </w:rPr>
              <w:t>17</w:t>
            </w:r>
            <w:r w:rsidRPr="004F100B">
              <w:rPr>
                <w:sz w:val="18"/>
                <w:szCs w:val="18"/>
              </w:rPr>
              <w:t>)</w:t>
            </w:r>
          </w:p>
          <w:p w:rsidR="00E954BC" w:rsidRDefault="00E954BC" w:rsidP="00E954BC">
            <w:pPr>
              <w:spacing w:after="0" w:line="240" w:lineRule="atLeast"/>
              <w:rPr>
                <w:b/>
                <w:bCs/>
                <w:sz w:val="18"/>
                <w:szCs w:val="18"/>
              </w:rPr>
            </w:pPr>
          </w:p>
          <w:p w:rsidR="00DC3EA8" w:rsidRDefault="00805143" w:rsidP="00E954BC">
            <w:pPr>
              <w:spacing w:after="0" w:line="240" w:lineRule="atLeast"/>
              <w:rPr>
                <w:b/>
                <w:bCs/>
                <w:sz w:val="18"/>
                <w:szCs w:val="18"/>
              </w:rPr>
            </w:pPr>
            <w:r>
              <w:rPr>
                <w:b/>
                <w:bCs/>
                <w:noProof/>
                <w:sz w:val="18"/>
                <w:szCs w:val="18"/>
              </w:rPr>
              <w:drawing>
                <wp:inline distT="0" distB="0" distL="0" distR="0">
                  <wp:extent cx="540410" cy="521110"/>
                  <wp:effectExtent l="0" t="0" r="5715" b="0"/>
                  <wp:docPr id="16403435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3503" name="Imagen 1640343503"/>
                          <pic:cNvPicPr/>
                        </pic:nvPicPr>
                        <pic:blipFill>
                          <a:blip r:embed="rId10">
                            <a:extLst>
                              <a:ext uri="{28A0092B-C50C-407E-A947-70E740481C1C}">
                                <a14:useLocalDpi xmlns:a14="http://schemas.microsoft.com/office/drawing/2010/main" val="0"/>
                              </a:ext>
                            </a:extLst>
                          </a:blip>
                          <a:stretch>
                            <a:fillRect/>
                          </a:stretch>
                        </pic:blipFill>
                        <pic:spPr>
                          <a:xfrm>
                            <a:off x="0" y="0"/>
                            <a:ext cx="541864" cy="522512"/>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Default="00655BCF" w:rsidP="00E92B2C">
            <w:pPr>
              <w:rPr>
                <w:sz w:val="18"/>
                <w:szCs w:val="18"/>
              </w:rPr>
            </w:pPr>
            <w:r w:rsidRPr="00DB39EF">
              <w:rPr>
                <w:i/>
                <w:iCs/>
                <w:sz w:val="18"/>
                <w:szCs w:val="18"/>
              </w:rPr>
              <w:t>Nuestros saberes</w:t>
            </w:r>
            <w:r>
              <w:rPr>
                <w:sz w:val="18"/>
                <w:szCs w:val="18"/>
              </w:rPr>
              <w:t xml:space="preserve"> 4, pp. 56 y 57</w:t>
            </w:r>
          </w:p>
          <w:p w:rsidR="00DB39EF" w:rsidRPr="00064D77" w:rsidRDefault="00DB39EF" w:rsidP="00E92B2C">
            <w:pPr>
              <w:rPr>
                <w:i/>
                <w:iCs/>
                <w:sz w:val="18"/>
                <w:szCs w:val="18"/>
              </w:rPr>
            </w:pPr>
            <w:r>
              <w:rPr>
                <w:i/>
                <w:iCs/>
                <w:sz w:val="18"/>
                <w:szCs w:val="18"/>
              </w:rPr>
              <w:t xml:space="preserve">Proyectos </w:t>
            </w:r>
            <w:r w:rsidR="004363D9">
              <w:rPr>
                <w:i/>
                <w:iCs/>
                <w:sz w:val="18"/>
                <w:szCs w:val="18"/>
              </w:rPr>
              <w:t>E</w:t>
            </w:r>
            <w:r>
              <w:rPr>
                <w:i/>
                <w:iCs/>
                <w:sz w:val="18"/>
                <w:szCs w:val="18"/>
              </w:rPr>
              <w:t>scolares 4,</w:t>
            </w:r>
            <w:r w:rsidRPr="00DB39EF">
              <w:rPr>
                <w:sz w:val="18"/>
                <w:szCs w:val="18"/>
              </w:rPr>
              <w:t xml:space="preserve"> pp. 300-307</w:t>
            </w:r>
          </w:p>
        </w:tc>
        <w:tc>
          <w:tcPr>
            <w:tcW w:w="1752" w:type="pct"/>
          </w:tcPr>
          <w:p w:rsidR="00805143" w:rsidRPr="00805143" w:rsidRDefault="00805143" w:rsidP="00805143">
            <w:pPr>
              <w:autoSpaceDE w:val="0"/>
              <w:autoSpaceDN w:val="0"/>
              <w:adjustRightInd w:val="0"/>
              <w:spacing w:after="0" w:line="240" w:lineRule="auto"/>
              <w:rPr>
                <w:sz w:val="18"/>
                <w:szCs w:val="18"/>
              </w:rPr>
            </w:pPr>
            <w:r w:rsidRPr="00805143">
              <w:rPr>
                <w:sz w:val="18"/>
                <w:szCs w:val="18"/>
              </w:rPr>
              <w:t>Si es posible, proporcione una variedad de materiales</w:t>
            </w:r>
            <w:r>
              <w:rPr>
                <w:sz w:val="18"/>
                <w:szCs w:val="18"/>
              </w:rPr>
              <w:t xml:space="preserve"> </w:t>
            </w:r>
            <w:r w:rsidRPr="00805143">
              <w:rPr>
                <w:sz w:val="18"/>
                <w:szCs w:val="18"/>
              </w:rPr>
              <w:t>como plastilina, papel maché, masa moldeable, arcilla, migajón o materiales reciclados</w:t>
            </w:r>
          </w:p>
          <w:p w:rsidR="00E954BC" w:rsidRDefault="00805143" w:rsidP="00805143">
            <w:pPr>
              <w:autoSpaceDE w:val="0"/>
              <w:autoSpaceDN w:val="0"/>
              <w:adjustRightInd w:val="0"/>
              <w:spacing w:after="0" w:line="240" w:lineRule="auto"/>
              <w:rPr>
                <w:sz w:val="18"/>
                <w:szCs w:val="18"/>
              </w:rPr>
            </w:pPr>
            <w:r w:rsidRPr="00805143">
              <w:rPr>
                <w:sz w:val="18"/>
                <w:szCs w:val="18"/>
              </w:rPr>
              <w:t>para que los alumnos puedan experimentar y crear sus propias esculturas.</w:t>
            </w:r>
          </w:p>
          <w:p w:rsidR="00805143" w:rsidRDefault="00805143" w:rsidP="00805143">
            <w:pPr>
              <w:autoSpaceDE w:val="0"/>
              <w:autoSpaceDN w:val="0"/>
              <w:adjustRightInd w:val="0"/>
              <w:spacing w:after="0" w:line="240" w:lineRule="auto"/>
              <w:rPr>
                <w:sz w:val="18"/>
                <w:szCs w:val="18"/>
              </w:rPr>
            </w:pPr>
          </w:p>
          <w:p w:rsidR="00805143" w:rsidRDefault="00805143" w:rsidP="00805143">
            <w:pPr>
              <w:autoSpaceDE w:val="0"/>
              <w:autoSpaceDN w:val="0"/>
              <w:adjustRightInd w:val="0"/>
              <w:spacing w:after="0" w:line="240" w:lineRule="auto"/>
              <w:rPr>
                <w:sz w:val="18"/>
                <w:szCs w:val="18"/>
              </w:rPr>
            </w:pPr>
            <w:r>
              <w:rPr>
                <w:sz w:val="18"/>
                <w:szCs w:val="18"/>
              </w:rPr>
              <w:t>Puede exhibir el siguiente video en el cual se enseña cómo hacer una tortuga de plastiulina. El video dura 5.33” por lo que se recomienda hacer pausas para que los alumnos avancen en su escultura.</w:t>
            </w:r>
            <w:r w:rsidR="00105A74">
              <w:rPr>
                <w:sz w:val="18"/>
                <w:szCs w:val="18"/>
              </w:rPr>
              <w:t xml:space="preserve"> Es importante que en lugar de espátula, se utilicen palillos o un lápiz con punta.</w:t>
            </w:r>
          </w:p>
          <w:p w:rsidR="00805143" w:rsidRDefault="00805143" w:rsidP="00805143">
            <w:pPr>
              <w:autoSpaceDE w:val="0"/>
              <w:autoSpaceDN w:val="0"/>
              <w:adjustRightInd w:val="0"/>
              <w:spacing w:after="0" w:line="240" w:lineRule="auto"/>
              <w:rPr>
                <w:sz w:val="18"/>
                <w:szCs w:val="18"/>
              </w:rPr>
            </w:pPr>
          </w:p>
          <w:p w:rsidR="00805143" w:rsidRDefault="00000000" w:rsidP="00805143">
            <w:pPr>
              <w:autoSpaceDE w:val="0"/>
              <w:autoSpaceDN w:val="0"/>
              <w:adjustRightInd w:val="0"/>
              <w:spacing w:after="0" w:line="240" w:lineRule="auto"/>
              <w:rPr>
                <w:sz w:val="18"/>
                <w:szCs w:val="18"/>
              </w:rPr>
            </w:pPr>
            <w:hyperlink r:id="rId16" w:history="1">
              <w:r w:rsidR="00105A74" w:rsidRPr="008747DE">
                <w:rPr>
                  <w:rStyle w:val="Hipervnculo"/>
                  <w:sz w:val="18"/>
                  <w:szCs w:val="18"/>
                </w:rPr>
                <w:t>https://youtu.be/XTqQxYL3WWw?si=GTPvBoc67hOl6nP3</w:t>
              </w:r>
            </w:hyperlink>
          </w:p>
          <w:p w:rsidR="00105A74" w:rsidRPr="00805143" w:rsidRDefault="00105A74" w:rsidP="00805143">
            <w:pPr>
              <w:autoSpaceDE w:val="0"/>
              <w:autoSpaceDN w:val="0"/>
              <w:adjustRightInd w:val="0"/>
              <w:spacing w:after="0" w:line="240" w:lineRule="auto"/>
              <w:rPr>
                <w:sz w:val="18"/>
                <w:szCs w:val="18"/>
              </w:rPr>
            </w:pPr>
          </w:p>
          <w:p w:rsidR="00805143" w:rsidRPr="006943E9" w:rsidRDefault="00805143" w:rsidP="00805143">
            <w:pPr>
              <w:autoSpaceDE w:val="0"/>
              <w:autoSpaceDN w:val="0"/>
              <w:adjustRightInd w:val="0"/>
              <w:spacing w:after="0" w:line="240" w:lineRule="auto"/>
              <w:rPr>
                <w:sz w:val="18"/>
                <w:szCs w:val="18"/>
              </w:rPr>
            </w:pPr>
            <w:r w:rsidRPr="00805143">
              <w:rPr>
                <w:sz w:val="18"/>
                <w:szCs w:val="18"/>
              </w:rPr>
              <w:t>Organice una exhibición en un espacio común de la escuela donde los alumnos puedan mostrar sus esculturas.</w:t>
            </w:r>
          </w:p>
        </w:tc>
      </w:tr>
      <w:tr w:rsidR="00784C15" w:rsidRPr="005D19F7" w:rsidTr="00C84925">
        <w:trPr>
          <w:cantSplit/>
          <w:trHeight w:val="1116"/>
        </w:trPr>
        <w:tc>
          <w:tcPr>
            <w:tcW w:w="221" w:type="pct"/>
            <w:textDirection w:val="btLr"/>
          </w:tcPr>
          <w:p w:rsidR="00784C15" w:rsidRPr="007575A8" w:rsidRDefault="00784C15" w:rsidP="00E92B2C">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784C15" w:rsidRPr="005D401D" w:rsidRDefault="00543BD7" w:rsidP="00E92B2C">
            <w:pPr>
              <w:rPr>
                <w:rFonts w:ascii="Calibri" w:hAnsi="Calibri" w:cs="Calibri"/>
                <w:sz w:val="18"/>
                <w:szCs w:val="18"/>
              </w:rPr>
            </w:pPr>
            <w:r>
              <w:rPr>
                <w:rFonts w:ascii="Calibri" w:hAnsi="Calibri" w:cs="Calibri"/>
                <w:color w:val="000000" w:themeColor="text1"/>
                <w:sz w:val="18"/>
                <w:szCs w:val="18"/>
              </w:rPr>
              <w:t>Resuelve situaciones problemáticas vinculadas a su contexto que implican multiplicaciones de números naturales de hasta tres por dos cifras, a partir de diversas descomposiciones aditivas y el algoritmo convencional.</w:t>
            </w:r>
          </w:p>
        </w:tc>
        <w:tc>
          <w:tcPr>
            <w:tcW w:w="501" w:type="pct"/>
            <w:vAlign w:val="center"/>
          </w:tcPr>
          <w:p w:rsidR="00784C15" w:rsidRPr="005D401D" w:rsidRDefault="00543BD7" w:rsidP="00E92B2C">
            <w:pPr>
              <w:rPr>
                <w:sz w:val="18"/>
                <w:szCs w:val="18"/>
              </w:rPr>
            </w:pPr>
            <w:r w:rsidRPr="00543BD7">
              <w:rPr>
                <w:rFonts w:ascii="Calibri" w:hAnsi="Calibri" w:cs="Calibri"/>
                <w:color w:val="000000" w:themeColor="text1"/>
                <w:sz w:val="18"/>
                <w:szCs w:val="18"/>
              </w:rPr>
              <w:t>Multiplicación y división, su relación como operaciones inversas</w:t>
            </w:r>
          </w:p>
        </w:tc>
        <w:tc>
          <w:tcPr>
            <w:tcW w:w="608" w:type="pct"/>
          </w:tcPr>
          <w:p w:rsidR="00784C15" w:rsidRPr="005D401D" w:rsidRDefault="00784C15" w:rsidP="00E92B2C">
            <w:pPr>
              <w:rPr>
                <w:rFonts w:ascii="Calibri" w:hAnsi="Calibri" w:cs="Calibri"/>
                <w:color w:val="000000" w:themeColor="text1"/>
                <w:sz w:val="18"/>
                <w:szCs w:val="18"/>
              </w:rPr>
            </w:pPr>
          </w:p>
          <w:p w:rsidR="00543BD7" w:rsidRDefault="00543BD7" w:rsidP="00543BD7">
            <w:pPr>
              <w:rPr>
                <w:rFonts w:ascii="Calibri" w:hAnsi="Calibri" w:cs="Calibri"/>
                <w:color w:val="000000" w:themeColor="text1"/>
                <w:sz w:val="18"/>
                <w:szCs w:val="18"/>
              </w:rPr>
            </w:pPr>
            <w:r>
              <w:rPr>
                <w:rFonts w:ascii="Calibri" w:hAnsi="Calibri" w:cs="Calibri"/>
                <w:color w:val="000000" w:themeColor="text1"/>
                <w:sz w:val="18"/>
                <w:szCs w:val="18"/>
              </w:rPr>
              <w:t>Multiplicaciones con números de tres crifras</w:t>
            </w:r>
          </w:p>
          <w:p w:rsidR="00784C15" w:rsidRPr="00543BD7" w:rsidRDefault="00543BD7" w:rsidP="00543BD7">
            <w:pPr>
              <w:rPr>
                <w:rFonts w:ascii="Calibri" w:hAnsi="Calibri" w:cs="Calibri"/>
                <w:color w:val="000000" w:themeColor="text1"/>
                <w:sz w:val="18"/>
                <w:szCs w:val="18"/>
              </w:rPr>
            </w:pPr>
            <w:r w:rsidRPr="007E01FA">
              <w:rPr>
                <w:rFonts w:ascii="Calibri" w:hAnsi="Calibri" w:cs="Calibri"/>
                <w:color w:val="000000" w:themeColor="text1"/>
                <w:sz w:val="18"/>
                <w:szCs w:val="18"/>
              </w:rPr>
              <w:t>Resolución de situaciones problemáticas con multiplicaciones con producto de hasta tres por dos cifras a partir de descomposiciones aditivas</w:t>
            </w:r>
          </w:p>
        </w:tc>
        <w:tc>
          <w:tcPr>
            <w:tcW w:w="606" w:type="pct"/>
            <w:vAlign w:val="center"/>
          </w:tcPr>
          <w:p w:rsidR="00784C15" w:rsidRDefault="00784C15"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1D1E7D">
              <w:rPr>
                <w:rFonts w:ascii="Calibri" w:hAnsi="Calibri" w:cs="Calibri"/>
                <w:b/>
                <w:bCs/>
                <w:sz w:val="18"/>
                <w:szCs w:val="18"/>
              </w:rPr>
              <w:t>29</w:t>
            </w:r>
            <w:r w:rsidR="00B3405F">
              <w:rPr>
                <w:rFonts w:ascii="Calibri" w:hAnsi="Calibri" w:cs="Calibri"/>
                <w:b/>
                <w:bCs/>
                <w:sz w:val="18"/>
                <w:szCs w:val="18"/>
              </w:rPr>
              <w:t xml:space="preserve">. </w:t>
            </w:r>
            <w:r w:rsidR="00543BD7">
              <w:rPr>
                <w:rFonts w:ascii="Calibri" w:hAnsi="Calibri" w:cs="Calibri"/>
                <w:color w:val="000000" w:themeColor="text1"/>
                <w:sz w:val="20"/>
                <w:szCs w:val="20"/>
              </w:rPr>
              <w:t xml:space="preserve"> </w:t>
            </w:r>
            <w:r w:rsidR="00543BD7" w:rsidRPr="00543BD7">
              <w:rPr>
                <w:rFonts w:ascii="Calibri" w:hAnsi="Calibri" w:cs="Calibri"/>
                <w:b/>
                <w:bCs/>
                <w:sz w:val="18"/>
                <w:szCs w:val="18"/>
              </w:rPr>
              <w:t>Multiplicación por descomposición</w:t>
            </w:r>
          </w:p>
          <w:p w:rsidR="00784C15" w:rsidRDefault="00784C15" w:rsidP="00E92B2C">
            <w:pPr>
              <w:spacing w:after="0" w:line="240" w:lineRule="atLeast"/>
              <w:rPr>
                <w:rFonts w:ascii="Calibri" w:hAnsi="Calibri" w:cs="Calibri"/>
                <w:b/>
                <w:bCs/>
                <w:sz w:val="18"/>
                <w:szCs w:val="18"/>
              </w:rPr>
            </w:pPr>
          </w:p>
          <w:p w:rsidR="00784C15" w:rsidRDefault="00784C15" w:rsidP="00E92B2C">
            <w:pPr>
              <w:spacing w:after="0" w:line="240" w:lineRule="atLeast"/>
              <w:rPr>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w:t>
            </w:r>
            <w:r w:rsidR="00192237">
              <w:rPr>
                <w:sz w:val="18"/>
                <w:szCs w:val="18"/>
              </w:rPr>
              <w:t>2</w:t>
            </w:r>
            <w:r>
              <w:rPr>
                <w:sz w:val="18"/>
                <w:szCs w:val="18"/>
              </w:rPr>
              <w:t xml:space="preserve">, Matemáticas, </w:t>
            </w:r>
            <w:r w:rsidRPr="005D401D">
              <w:rPr>
                <w:sz w:val="18"/>
                <w:szCs w:val="18"/>
              </w:rPr>
              <w:t xml:space="preserve">página </w:t>
            </w:r>
            <w:r w:rsidR="00FC66C7">
              <w:rPr>
                <w:sz w:val="18"/>
                <w:szCs w:val="18"/>
              </w:rPr>
              <w:t>31</w:t>
            </w:r>
            <w:r w:rsidRPr="005D401D">
              <w:rPr>
                <w:sz w:val="18"/>
                <w:szCs w:val="18"/>
              </w:rPr>
              <w:t>)</w:t>
            </w:r>
          </w:p>
          <w:p w:rsidR="00FC66C7" w:rsidRPr="005D401D" w:rsidRDefault="00FC66C7" w:rsidP="00E92B2C">
            <w:pPr>
              <w:spacing w:after="0" w:line="240" w:lineRule="atLeast"/>
              <w:rPr>
                <w:rFonts w:ascii="Calibri" w:hAnsi="Calibri" w:cs="Calibri"/>
                <w:b/>
                <w:bCs/>
                <w:sz w:val="18"/>
                <w:szCs w:val="18"/>
              </w:rPr>
            </w:pPr>
          </w:p>
          <w:p w:rsidR="00784C15" w:rsidRPr="005D401D" w:rsidRDefault="00784C15" w:rsidP="00E92B2C">
            <w:pPr>
              <w:spacing w:line="240" w:lineRule="atLeast"/>
              <w:rPr>
                <w:rFonts w:ascii="Calibri" w:hAnsi="Calibri" w:cs="Calibri"/>
                <w:b/>
                <w:bCs/>
                <w:sz w:val="18"/>
                <w:szCs w:val="18"/>
              </w:rPr>
            </w:pPr>
            <w:r w:rsidRPr="005D401D">
              <w:rPr>
                <w:noProof/>
                <w:sz w:val="18"/>
                <w:szCs w:val="18"/>
                <w:lang w:val="en-US"/>
              </w:rPr>
              <w:drawing>
                <wp:inline distT="0" distB="0" distL="0" distR="0" wp14:anchorId="1AAB1631" wp14:editId="307F20E1">
                  <wp:extent cx="533400" cy="482600"/>
                  <wp:effectExtent l="0" t="0" r="0" b="0"/>
                  <wp:docPr id="12872081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FC66C7" w:rsidRDefault="00FC66C7" w:rsidP="00FC66C7">
            <w:pPr>
              <w:rPr>
                <w:sz w:val="18"/>
                <w:szCs w:val="18"/>
              </w:rPr>
            </w:pPr>
            <w:r w:rsidRPr="00727916">
              <w:rPr>
                <w:i/>
                <w:iCs/>
                <w:sz w:val="18"/>
                <w:szCs w:val="18"/>
              </w:rPr>
              <w:t>Proyectos Escolares</w:t>
            </w:r>
            <w:r>
              <w:rPr>
                <w:sz w:val="18"/>
                <w:szCs w:val="18"/>
              </w:rPr>
              <w:t xml:space="preserve"> 4, pp. 168-183</w:t>
            </w:r>
          </w:p>
          <w:p w:rsidR="00784C15" w:rsidRPr="00B3405F" w:rsidRDefault="00FC66C7" w:rsidP="00FC66C7">
            <w:pPr>
              <w:rPr>
                <w:sz w:val="18"/>
                <w:szCs w:val="18"/>
              </w:rPr>
            </w:pPr>
            <w:r w:rsidRPr="00106B37">
              <w:rPr>
                <w:i/>
                <w:iCs/>
                <w:sz w:val="18"/>
                <w:szCs w:val="18"/>
              </w:rPr>
              <w:t>Nuestros saberes</w:t>
            </w:r>
            <w:r>
              <w:rPr>
                <w:sz w:val="18"/>
                <w:szCs w:val="18"/>
              </w:rPr>
              <w:t xml:space="preserve"> 4, pp. 132</w:t>
            </w:r>
          </w:p>
        </w:tc>
        <w:tc>
          <w:tcPr>
            <w:tcW w:w="1752" w:type="pct"/>
          </w:tcPr>
          <w:p w:rsidR="00784C15" w:rsidRDefault="00784C15" w:rsidP="00784C15">
            <w:pPr>
              <w:autoSpaceDE w:val="0"/>
              <w:autoSpaceDN w:val="0"/>
              <w:adjustRightInd w:val="0"/>
              <w:spacing w:after="0" w:line="240" w:lineRule="auto"/>
              <w:rPr>
                <w:sz w:val="18"/>
                <w:szCs w:val="18"/>
              </w:rPr>
            </w:pPr>
            <w:r w:rsidRPr="00846A84">
              <w:rPr>
                <w:sz w:val="18"/>
                <w:szCs w:val="18"/>
              </w:rPr>
              <w:t>Explique a</w:t>
            </w:r>
            <w:r w:rsidR="00FC66C7">
              <w:rPr>
                <w:sz w:val="18"/>
                <w:szCs w:val="18"/>
              </w:rPr>
              <w:t xml:space="preserve">l grupo el ejemplo de la multiplicación ubicada en el texto inicial de la Ficha. </w:t>
            </w:r>
            <w:r w:rsidR="00886381">
              <w:rPr>
                <w:sz w:val="18"/>
                <w:szCs w:val="18"/>
              </w:rPr>
              <w:t>Asegúrece que se comprende el proceso de “descomponer” una cifra.</w:t>
            </w:r>
          </w:p>
          <w:p w:rsidR="00886381" w:rsidRDefault="00886381" w:rsidP="00784C15">
            <w:pPr>
              <w:autoSpaceDE w:val="0"/>
              <w:autoSpaceDN w:val="0"/>
              <w:adjustRightInd w:val="0"/>
              <w:spacing w:after="0" w:line="240" w:lineRule="auto"/>
              <w:rPr>
                <w:sz w:val="18"/>
                <w:szCs w:val="18"/>
              </w:rPr>
            </w:pPr>
          </w:p>
          <w:p w:rsidR="00886381" w:rsidRDefault="009A186B" w:rsidP="00784C15">
            <w:pPr>
              <w:autoSpaceDE w:val="0"/>
              <w:autoSpaceDN w:val="0"/>
              <w:adjustRightInd w:val="0"/>
              <w:spacing w:after="0" w:line="240" w:lineRule="auto"/>
              <w:rPr>
                <w:sz w:val="18"/>
                <w:szCs w:val="18"/>
              </w:rPr>
            </w:pPr>
            <w:r>
              <w:rPr>
                <w:sz w:val="18"/>
                <w:szCs w:val="18"/>
              </w:rPr>
              <w:t>Recuerde a los estudiantes las estrategias para multiplicar por múltiplos de 10.</w:t>
            </w:r>
          </w:p>
          <w:p w:rsidR="009A186B" w:rsidRDefault="009A186B" w:rsidP="00784C15">
            <w:pPr>
              <w:autoSpaceDE w:val="0"/>
              <w:autoSpaceDN w:val="0"/>
              <w:adjustRightInd w:val="0"/>
              <w:spacing w:after="0" w:line="240" w:lineRule="auto"/>
              <w:rPr>
                <w:sz w:val="18"/>
                <w:szCs w:val="18"/>
              </w:rPr>
            </w:pPr>
          </w:p>
          <w:p w:rsidR="009A186B" w:rsidRDefault="009A186B" w:rsidP="00784C15">
            <w:pPr>
              <w:autoSpaceDE w:val="0"/>
              <w:autoSpaceDN w:val="0"/>
              <w:adjustRightInd w:val="0"/>
              <w:spacing w:after="0" w:line="240" w:lineRule="auto"/>
              <w:rPr>
                <w:sz w:val="18"/>
                <w:szCs w:val="18"/>
              </w:rPr>
            </w:pPr>
            <w:r>
              <w:rPr>
                <w:sz w:val="18"/>
                <w:szCs w:val="18"/>
              </w:rPr>
              <w:t>Sugiérales que representen en su cuaderno las multiplicaciones en arreglos rectangulares.</w:t>
            </w:r>
          </w:p>
          <w:p w:rsidR="009A186B" w:rsidRDefault="009A186B" w:rsidP="00784C15">
            <w:pPr>
              <w:autoSpaceDE w:val="0"/>
              <w:autoSpaceDN w:val="0"/>
              <w:adjustRightInd w:val="0"/>
              <w:spacing w:after="0" w:line="240" w:lineRule="auto"/>
              <w:rPr>
                <w:sz w:val="18"/>
                <w:szCs w:val="18"/>
              </w:rPr>
            </w:pPr>
          </w:p>
          <w:p w:rsidR="009A186B" w:rsidRPr="005D401D" w:rsidRDefault="009A186B" w:rsidP="00784C15">
            <w:pPr>
              <w:autoSpaceDE w:val="0"/>
              <w:autoSpaceDN w:val="0"/>
              <w:adjustRightInd w:val="0"/>
              <w:spacing w:after="0" w:line="240" w:lineRule="auto"/>
              <w:rPr>
                <w:sz w:val="18"/>
                <w:szCs w:val="18"/>
              </w:rPr>
            </w:pPr>
            <w:r>
              <w:rPr>
                <w:sz w:val="18"/>
                <w:szCs w:val="18"/>
              </w:rPr>
              <w:t>Propóngales dividir la pizza y representar en ella las fracciones correspondientes. Que representen el resultado como fracción impropia.</w:t>
            </w:r>
          </w:p>
          <w:p w:rsidR="00784C15" w:rsidRPr="005D401D" w:rsidRDefault="00784C15" w:rsidP="00807431">
            <w:pPr>
              <w:autoSpaceDE w:val="0"/>
              <w:autoSpaceDN w:val="0"/>
              <w:adjustRightInd w:val="0"/>
              <w:spacing w:after="0" w:line="240" w:lineRule="auto"/>
              <w:rPr>
                <w:sz w:val="18"/>
                <w:szCs w:val="18"/>
              </w:rPr>
            </w:pP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C600CB" w:rsidRDefault="00C600CB" w:rsidP="00C600CB">
            <w:pPr>
              <w:rPr>
                <w:sz w:val="18"/>
                <w:szCs w:val="18"/>
              </w:rPr>
            </w:pPr>
            <w:r w:rsidRPr="00DB7633">
              <w:rPr>
                <w:sz w:val="18"/>
                <w:szCs w:val="18"/>
              </w:rPr>
              <w:t>Analiza situaciones de maltrato, abuso o</w:t>
            </w:r>
            <w:r>
              <w:rPr>
                <w:sz w:val="18"/>
                <w:szCs w:val="18"/>
              </w:rPr>
              <w:t xml:space="preserve"> </w:t>
            </w:r>
            <w:r w:rsidRPr="00DB7633">
              <w:rPr>
                <w:sz w:val="18"/>
                <w:szCs w:val="18"/>
              </w:rPr>
              <w:t>explotación de tipo sexual, que puedan ocurrir</w:t>
            </w:r>
            <w:r>
              <w:rPr>
                <w:sz w:val="18"/>
                <w:szCs w:val="18"/>
              </w:rPr>
              <w:t xml:space="preserve"> </w:t>
            </w:r>
            <w:r w:rsidRPr="00DB7633">
              <w:rPr>
                <w:sz w:val="18"/>
                <w:szCs w:val="18"/>
              </w:rPr>
              <w:t>en el aula, la escuela y la comunidad, y propone</w:t>
            </w:r>
            <w:r>
              <w:rPr>
                <w:sz w:val="18"/>
                <w:szCs w:val="18"/>
              </w:rPr>
              <w:t xml:space="preserve"> </w:t>
            </w:r>
            <w:r w:rsidRPr="00DB7633">
              <w:rPr>
                <w:sz w:val="18"/>
                <w:szCs w:val="18"/>
              </w:rPr>
              <w:t>acciones para su denuncia y erradicación.</w:t>
            </w:r>
          </w:p>
        </w:tc>
        <w:tc>
          <w:tcPr>
            <w:tcW w:w="501" w:type="pct"/>
            <w:vAlign w:val="center"/>
          </w:tcPr>
          <w:p w:rsidR="00CA54F7" w:rsidRPr="00B3405F" w:rsidRDefault="00C600CB" w:rsidP="00E92B2C">
            <w:pPr>
              <w:rPr>
                <w:sz w:val="18"/>
                <w:szCs w:val="18"/>
                <w:lang w:val="es-ES"/>
              </w:rPr>
            </w:pPr>
            <w:r w:rsidRPr="00C600CB">
              <w:rPr>
                <w:sz w:val="18"/>
                <w:szCs w:val="18"/>
              </w:rPr>
              <w:t>El derecho a la protección de la integridad propia y la de todas las personas, reconociendo situaciones de riesgo, como el maltrato, el abuso o la explotación de tipo sexual y la importancia de su prevención, al conocer las instancias para solicitar ayuda y/o denunciar</w:t>
            </w:r>
          </w:p>
        </w:tc>
        <w:tc>
          <w:tcPr>
            <w:tcW w:w="608" w:type="pct"/>
          </w:tcPr>
          <w:p w:rsidR="00C600CB" w:rsidRDefault="00C600CB" w:rsidP="00C600CB">
            <w:pPr>
              <w:rPr>
                <w:sz w:val="18"/>
                <w:szCs w:val="18"/>
              </w:rPr>
            </w:pPr>
            <w:r>
              <w:rPr>
                <w:sz w:val="18"/>
                <w:szCs w:val="18"/>
              </w:rPr>
              <w:t xml:space="preserve">Situación de la niñez en la escuela y la comunidad </w:t>
            </w:r>
          </w:p>
          <w:p w:rsidR="00CA54F7" w:rsidRPr="005D401D" w:rsidRDefault="00C600CB" w:rsidP="00C600CB">
            <w:pPr>
              <w:rPr>
                <w:rFonts w:ascii="Calibri" w:hAnsi="Calibri" w:cs="Calibri"/>
                <w:color w:val="000000" w:themeColor="text1"/>
                <w:sz w:val="18"/>
                <w:szCs w:val="18"/>
              </w:rPr>
            </w:pPr>
            <w:r>
              <w:rPr>
                <w:sz w:val="18"/>
                <w:szCs w:val="18"/>
              </w:rPr>
              <w:t>Denuncia y erradicación de las violencias hacia la niñez</w:t>
            </w: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1D1E7D">
              <w:rPr>
                <w:rFonts w:ascii="Calibri" w:hAnsi="Calibri" w:cs="Calibri"/>
                <w:b/>
                <w:bCs/>
                <w:sz w:val="18"/>
                <w:szCs w:val="18"/>
              </w:rPr>
              <w:t>15</w:t>
            </w:r>
            <w:r>
              <w:rPr>
                <w:rFonts w:ascii="Calibri" w:hAnsi="Calibri" w:cs="Calibri"/>
                <w:b/>
                <w:bCs/>
                <w:sz w:val="18"/>
                <w:szCs w:val="18"/>
              </w:rPr>
              <w:t xml:space="preserve">. </w:t>
            </w:r>
            <w:r w:rsidR="00C600CB" w:rsidRPr="002C6C35">
              <w:t xml:space="preserve"> </w:t>
            </w:r>
            <w:r w:rsidR="00C600CB" w:rsidRPr="00C600CB">
              <w:rPr>
                <w:rFonts w:ascii="Calibri" w:hAnsi="Calibri" w:cs="Calibri"/>
                <w:b/>
                <w:bCs/>
                <w:sz w:val="18"/>
                <w:szCs w:val="18"/>
              </w:rPr>
              <w:t>Buen trato para niñas, niños y adolescentes</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1D1E7D">
              <w:rPr>
                <w:sz w:val="18"/>
                <w:szCs w:val="18"/>
              </w:rPr>
              <w:t>FCE</w:t>
            </w:r>
            <w:r>
              <w:rPr>
                <w:sz w:val="18"/>
                <w:szCs w:val="18"/>
              </w:rPr>
              <w:t xml:space="preserve">, </w:t>
            </w:r>
            <w:r w:rsidRPr="005D401D">
              <w:rPr>
                <w:sz w:val="18"/>
                <w:szCs w:val="18"/>
              </w:rPr>
              <w:t xml:space="preserve">página </w:t>
            </w:r>
            <w:r>
              <w:rPr>
                <w:sz w:val="18"/>
                <w:szCs w:val="18"/>
              </w:rPr>
              <w:t>1</w:t>
            </w:r>
            <w:r w:rsidR="00C600CB">
              <w:rPr>
                <w:sz w:val="18"/>
                <w:szCs w:val="18"/>
              </w:rPr>
              <w:t>7</w:t>
            </w:r>
            <w:r w:rsidRPr="005D401D">
              <w:rPr>
                <w:sz w:val="18"/>
                <w:szCs w:val="18"/>
              </w:rPr>
              <w:t>)</w:t>
            </w:r>
          </w:p>
          <w:p w:rsidR="00CA54F7" w:rsidRDefault="00CA54F7" w:rsidP="007D183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5BBC3BC4" wp14:editId="5F4DAB90">
                  <wp:extent cx="533400" cy="482600"/>
                  <wp:effectExtent l="0" t="0" r="0" b="0"/>
                  <wp:docPr id="7513175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CA54F7" w:rsidRPr="005D401D" w:rsidRDefault="00CA54F7" w:rsidP="007D183A">
            <w:pPr>
              <w:spacing w:after="0" w:line="240" w:lineRule="atLeast"/>
              <w:rPr>
                <w:rFonts w:ascii="Calibri" w:hAnsi="Calibri" w:cs="Calibri"/>
                <w:b/>
                <w:bCs/>
                <w:sz w:val="18"/>
                <w:szCs w:val="18"/>
              </w:rPr>
            </w:pPr>
          </w:p>
        </w:tc>
        <w:tc>
          <w:tcPr>
            <w:tcW w:w="463" w:type="pct"/>
          </w:tcPr>
          <w:p w:rsidR="00CA54F7" w:rsidRDefault="00C600CB" w:rsidP="00E92B2C">
            <w:pPr>
              <w:rPr>
                <w:sz w:val="18"/>
                <w:szCs w:val="18"/>
              </w:rPr>
            </w:pPr>
            <w:r w:rsidRPr="003B5B26">
              <w:rPr>
                <w:i/>
                <w:iCs/>
                <w:sz w:val="18"/>
                <w:szCs w:val="18"/>
              </w:rPr>
              <w:t xml:space="preserve">Proyectos de </w:t>
            </w:r>
            <w:r w:rsidR="003B5B26" w:rsidRPr="003B5B26">
              <w:rPr>
                <w:i/>
                <w:iCs/>
                <w:sz w:val="18"/>
                <w:szCs w:val="18"/>
              </w:rPr>
              <w:t>A</w:t>
            </w:r>
            <w:r w:rsidRPr="003B5B26">
              <w:rPr>
                <w:i/>
                <w:iCs/>
                <w:sz w:val="18"/>
                <w:szCs w:val="18"/>
              </w:rPr>
              <w:t>ula</w:t>
            </w:r>
            <w:r>
              <w:rPr>
                <w:sz w:val="18"/>
                <w:szCs w:val="18"/>
              </w:rPr>
              <w:t xml:space="preserve"> 4, pp. 218-233</w:t>
            </w:r>
          </w:p>
          <w:p w:rsidR="003B5B26" w:rsidRDefault="003B5B26" w:rsidP="00E92B2C">
            <w:pPr>
              <w:rPr>
                <w:rFonts w:ascii="Calibri" w:hAnsi="Calibri" w:cs="Calibri"/>
                <w:color w:val="000000" w:themeColor="text1"/>
                <w:sz w:val="18"/>
                <w:szCs w:val="18"/>
              </w:rPr>
            </w:pPr>
            <w:r w:rsidRPr="003B5B26">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168, 170, 204</w:t>
            </w:r>
          </w:p>
          <w:p w:rsidR="00767CB2" w:rsidRPr="00B3405F" w:rsidRDefault="00767CB2" w:rsidP="00E92B2C">
            <w:pPr>
              <w:rPr>
                <w:rFonts w:ascii="Calibri" w:hAnsi="Calibri" w:cs="Calibri"/>
                <w:color w:val="000000" w:themeColor="text1"/>
                <w:sz w:val="18"/>
                <w:szCs w:val="18"/>
              </w:rPr>
            </w:pPr>
            <w:r w:rsidRPr="00767CB2">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240-251</w:t>
            </w:r>
          </w:p>
        </w:tc>
        <w:tc>
          <w:tcPr>
            <w:tcW w:w="1752" w:type="pct"/>
          </w:tcPr>
          <w:p w:rsidR="00CA54F7" w:rsidRDefault="00FF305E" w:rsidP="00784C15">
            <w:pPr>
              <w:autoSpaceDE w:val="0"/>
              <w:autoSpaceDN w:val="0"/>
              <w:adjustRightInd w:val="0"/>
              <w:spacing w:after="0" w:line="240" w:lineRule="auto"/>
              <w:rPr>
                <w:sz w:val="18"/>
                <w:szCs w:val="18"/>
              </w:rPr>
            </w:pPr>
            <w:r>
              <w:rPr>
                <w:sz w:val="18"/>
                <w:szCs w:val="18"/>
              </w:rPr>
              <w:t>Para iniciar, plantee a los alumnos preguntas de reflexión sobre la revictimización, por ejemplo:</w:t>
            </w:r>
          </w:p>
          <w:p w:rsidR="00FF305E" w:rsidRPr="003512B0" w:rsidRDefault="00FF305E" w:rsidP="003512B0">
            <w:pPr>
              <w:pStyle w:val="Prrafodelista"/>
              <w:numPr>
                <w:ilvl w:val="0"/>
                <w:numId w:val="5"/>
              </w:numPr>
              <w:autoSpaceDE w:val="0"/>
              <w:autoSpaceDN w:val="0"/>
              <w:adjustRightInd w:val="0"/>
              <w:spacing w:after="0" w:line="240" w:lineRule="auto"/>
              <w:rPr>
                <w:sz w:val="18"/>
                <w:szCs w:val="18"/>
              </w:rPr>
            </w:pPr>
            <w:r w:rsidRPr="003512B0">
              <w:rPr>
                <w:sz w:val="18"/>
                <w:szCs w:val="18"/>
              </w:rPr>
              <w:t>¿Qué significa para ti ser una víctima y cómo te sentirías si alguien te hiciera sentir mal otra vez después de haber tenido una experiencia difícil?</w:t>
            </w:r>
          </w:p>
          <w:p w:rsidR="00FF305E" w:rsidRPr="003512B0" w:rsidRDefault="00FF305E" w:rsidP="003512B0">
            <w:pPr>
              <w:pStyle w:val="Prrafodelista"/>
              <w:numPr>
                <w:ilvl w:val="0"/>
                <w:numId w:val="5"/>
              </w:numPr>
              <w:autoSpaceDE w:val="0"/>
              <w:autoSpaceDN w:val="0"/>
              <w:adjustRightInd w:val="0"/>
              <w:spacing w:after="0" w:line="240" w:lineRule="auto"/>
              <w:rPr>
                <w:sz w:val="18"/>
                <w:szCs w:val="18"/>
              </w:rPr>
            </w:pPr>
            <w:r w:rsidRPr="003512B0">
              <w:rPr>
                <w:sz w:val="18"/>
                <w:szCs w:val="18"/>
              </w:rPr>
              <w:t>¿Cómo crees que podríamos ayudar a un amigo que ha pasado por algo triste para que se sienta seguro y apoyado, en lugar de que le vuelva a pasar algo malo?</w:t>
            </w:r>
          </w:p>
          <w:p w:rsidR="00FF305E" w:rsidRPr="003512B0" w:rsidRDefault="00FF305E" w:rsidP="003512B0">
            <w:pPr>
              <w:pStyle w:val="Prrafodelista"/>
              <w:numPr>
                <w:ilvl w:val="0"/>
                <w:numId w:val="5"/>
              </w:numPr>
              <w:autoSpaceDE w:val="0"/>
              <w:autoSpaceDN w:val="0"/>
              <w:adjustRightInd w:val="0"/>
              <w:spacing w:after="0" w:line="240" w:lineRule="auto"/>
              <w:rPr>
                <w:sz w:val="18"/>
                <w:szCs w:val="18"/>
              </w:rPr>
            </w:pPr>
            <w:r w:rsidRPr="003512B0">
              <w:rPr>
                <w:sz w:val="18"/>
                <w:szCs w:val="18"/>
              </w:rPr>
              <w:t>¿Por qué es importante hablar sobre nuestras emociones y experiencias con alguien de confianza y cómo crees que esto puede ayudar a que no nos sintamos mal otra vez?</w:t>
            </w:r>
          </w:p>
          <w:p w:rsidR="00FF305E" w:rsidRDefault="00FF305E" w:rsidP="00784C15">
            <w:pPr>
              <w:autoSpaceDE w:val="0"/>
              <w:autoSpaceDN w:val="0"/>
              <w:adjustRightInd w:val="0"/>
              <w:spacing w:after="0" w:line="240" w:lineRule="auto"/>
              <w:rPr>
                <w:sz w:val="18"/>
                <w:szCs w:val="18"/>
              </w:rPr>
            </w:pPr>
            <w:r>
              <w:rPr>
                <w:sz w:val="18"/>
                <w:szCs w:val="18"/>
              </w:rPr>
              <w:t>Estas preguntas promueven la reflexión y la discusión sobre el tema de la revictimización de una manera comprensible y sensible para los alumnos.</w:t>
            </w:r>
          </w:p>
          <w:p w:rsidR="00FF305E" w:rsidRDefault="00FF305E" w:rsidP="00784C15">
            <w:pPr>
              <w:autoSpaceDE w:val="0"/>
              <w:autoSpaceDN w:val="0"/>
              <w:adjustRightInd w:val="0"/>
              <w:spacing w:after="0" w:line="240" w:lineRule="auto"/>
              <w:rPr>
                <w:sz w:val="18"/>
                <w:szCs w:val="18"/>
              </w:rPr>
            </w:pPr>
          </w:p>
          <w:p w:rsidR="00FF305E" w:rsidRPr="00FF305E" w:rsidRDefault="00FF305E" w:rsidP="00FF305E">
            <w:pPr>
              <w:autoSpaceDE w:val="0"/>
              <w:autoSpaceDN w:val="0"/>
              <w:adjustRightInd w:val="0"/>
              <w:spacing w:after="0" w:line="240" w:lineRule="auto"/>
              <w:rPr>
                <w:sz w:val="18"/>
                <w:szCs w:val="18"/>
              </w:rPr>
            </w:pPr>
            <w:r w:rsidRPr="00FF305E">
              <w:rPr>
                <w:sz w:val="18"/>
                <w:szCs w:val="18"/>
              </w:rPr>
              <w:t>En un espacio de respeto, dé a los alumnos varios ejemplos para que</w:t>
            </w:r>
          </w:p>
          <w:p w:rsidR="00FF305E" w:rsidRPr="00846A84" w:rsidRDefault="00FF305E" w:rsidP="00FF305E">
            <w:pPr>
              <w:autoSpaceDE w:val="0"/>
              <w:autoSpaceDN w:val="0"/>
              <w:adjustRightInd w:val="0"/>
              <w:spacing w:after="0" w:line="240" w:lineRule="auto"/>
              <w:rPr>
                <w:sz w:val="18"/>
                <w:szCs w:val="18"/>
              </w:rPr>
            </w:pPr>
            <w:r w:rsidRPr="00FF305E">
              <w:rPr>
                <w:sz w:val="18"/>
                <w:szCs w:val="18"/>
              </w:rPr>
              <w:t>quede claro a qué se refiere la “vicitimización” y puedan identificarla.</w:t>
            </w:r>
          </w:p>
        </w:tc>
      </w:tr>
      <w:tr w:rsidR="001D1E7D" w:rsidRPr="005D19F7" w:rsidTr="00C84925">
        <w:trPr>
          <w:cantSplit/>
          <w:trHeight w:val="1116"/>
        </w:trPr>
        <w:tc>
          <w:tcPr>
            <w:tcW w:w="221" w:type="pct"/>
            <w:vMerge/>
            <w:textDirection w:val="btLr"/>
          </w:tcPr>
          <w:p w:rsidR="001D1E7D" w:rsidRDefault="001D1E7D" w:rsidP="00E92B2C">
            <w:pPr>
              <w:ind w:left="113" w:right="113"/>
              <w:jc w:val="center"/>
              <w:rPr>
                <w:b/>
                <w:bCs/>
                <w:sz w:val="18"/>
                <w:szCs w:val="18"/>
              </w:rPr>
            </w:pPr>
          </w:p>
        </w:tc>
        <w:tc>
          <w:tcPr>
            <w:tcW w:w="849" w:type="pct"/>
            <w:vAlign w:val="center"/>
          </w:tcPr>
          <w:p w:rsidR="001D1E7D" w:rsidRPr="00EE77BA" w:rsidRDefault="00B255E8" w:rsidP="00E92B2C">
            <w:pPr>
              <w:rPr>
                <w:rFonts w:ascii="Calibri" w:hAnsi="Calibri" w:cs="Calibri"/>
                <w:color w:val="000000" w:themeColor="text1"/>
                <w:sz w:val="18"/>
                <w:szCs w:val="18"/>
              </w:rPr>
            </w:pPr>
            <w:r w:rsidRPr="00063FF0">
              <w:rPr>
                <w:sz w:val="18"/>
                <w:szCs w:val="18"/>
              </w:rPr>
              <w:t>Comprende la importancia de una alimentación saludable y revalora la cultura de la Milpa y el Maíz en México, desarrollando acciones colectivas colaborativas en su escuela, involucrando a la comunidad, para socializar sus beneficios en la alimentación nacional.</w:t>
            </w:r>
          </w:p>
        </w:tc>
        <w:tc>
          <w:tcPr>
            <w:tcW w:w="501" w:type="pct"/>
            <w:vAlign w:val="center"/>
          </w:tcPr>
          <w:p w:rsidR="001D1E7D" w:rsidRPr="00B3405F" w:rsidRDefault="00B255E8" w:rsidP="00E92B2C">
            <w:pPr>
              <w:rPr>
                <w:sz w:val="18"/>
                <w:szCs w:val="18"/>
                <w:lang w:val="es-ES"/>
              </w:rPr>
            </w:pPr>
            <w:r w:rsidRPr="00B255E8">
              <w:rPr>
                <w:sz w:val="18"/>
                <w:szCs w:val="18"/>
              </w:rPr>
              <w:t xml:space="preserve">Interculturalidad y sustentabilidad: Formas en las que los pueblos originarios y otras culturas del país se relacionan con la naturaleza para contribuir a reducir el impacto negativo de la humanidad en el </w:t>
            </w:r>
            <w:r w:rsidRPr="00B255E8">
              <w:rPr>
                <w:sz w:val="18"/>
                <w:szCs w:val="18"/>
              </w:rPr>
              <w:lastRenderedPageBreak/>
              <w:t>medio natural y social, así como acciones colectivas para promover el bienestar con respeto y protección, a fin de preservar la naturaleza y fortalecer la conciencia geográfica</w:t>
            </w:r>
          </w:p>
        </w:tc>
        <w:tc>
          <w:tcPr>
            <w:tcW w:w="608" w:type="pct"/>
          </w:tcPr>
          <w:p w:rsidR="001D1E7D" w:rsidRPr="005D401D" w:rsidRDefault="00B255E8" w:rsidP="00E92B2C">
            <w:pPr>
              <w:rPr>
                <w:rFonts w:ascii="Calibri" w:hAnsi="Calibri" w:cs="Calibri"/>
                <w:color w:val="000000" w:themeColor="text1"/>
                <w:sz w:val="18"/>
                <w:szCs w:val="18"/>
              </w:rPr>
            </w:pPr>
            <w:r>
              <w:rPr>
                <w:sz w:val="18"/>
                <w:szCs w:val="18"/>
              </w:rPr>
              <w:lastRenderedPageBreak/>
              <w:t>Mujeres, en el mundo y México, y sus aportaciones de conocimiento y tecnologías sustentables a través de la historia</w:t>
            </w:r>
          </w:p>
        </w:tc>
        <w:tc>
          <w:tcPr>
            <w:tcW w:w="606" w:type="pct"/>
            <w:vAlign w:val="center"/>
          </w:tcPr>
          <w:p w:rsidR="001D1E7D" w:rsidRDefault="001D1E7D" w:rsidP="001D1E7D">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15. </w:t>
            </w:r>
            <w:r w:rsidR="00B255E8">
              <w:rPr>
                <w:sz w:val="20"/>
                <w:szCs w:val="20"/>
              </w:rPr>
              <w:t xml:space="preserve"> </w:t>
            </w:r>
            <w:r w:rsidR="00B255E8" w:rsidRPr="00B255E8">
              <w:rPr>
                <w:rFonts w:ascii="Calibri" w:hAnsi="Calibri" w:cs="Calibri"/>
                <w:b/>
                <w:bCs/>
                <w:sz w:val="18"/>
                <w:szCs w:val="18"/>
              </w:rPr>
              <w:t>Aportaciones femeninas a las tecnologías sustentables</w:t>
            </w:r>
          </w:p>
          <w:p w:rsidR="001D1E7D" w:rsidRDefault="001D1E7D" w:rsidP="001D1E7D">
            <w:pPr>
              <w:spacing w:after="0" w:line="240" w:lineRule="atLeast"/>
              <w:rPr>
                <w:rFonts w:ascii="Calibri" w:hAnsi="Calibri" w:cs="Calibri"/>
                <w:b/>
                <w:bCs/>
                <w:sz w:val="18"/>
                <w:szCs w:val="18"/>
              </w:rPr>
            </w:pPr>
          </w:p>
          <w:p w:rsidR="001D1E7D" w:rsidRPr="005D401D" w:rsidRDefault="001D1E7D" w:rsidP="001D1E7D">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Geografía, </w:t>
            </w:r>
            <w:r w:rsidRPr="005D401D">
              <w:rPr>
                <w:sz w:val="18"/>
                <w:szCs w:val="18"/>
              </w:rPr>
              <w:t xml:space="preserve">página </w:t>
            </w:r>
            <w:r>
              <w:rPr>
                <w:sz w:val="18"/>
                <w:szCs w:val="18"/>
              </w:rPr>
              <w:t>1</w:t>
            </w:r>
            <w:r w:rsidR="00B255E8">
              <w:rPr>
                <w:sz w:val="18"/>
                <w:szCs w:val="18"/>
              </w:rPr>
              <w:t>7</w:t>
            </w:r>
            <w:r w:rsidRPr="005D401D">
              <w:rPr>
                <w:sz w:val="18"/>
                <w:szCs w:val="18"/>
              </w:rPr>
              <w:t>)</w:t>
            </w:r>
          </w:p>
          <w:p w:rsidR="001D1E7D" w:rsidRPr="005D401D" w:rsidRDefault="0076791D" w:rsidP="007D183A">
            <w:pPr>
              <w:spacing w:after="0" w:line="240" w:lineRule="atLeast"/>
              <w:rPr>
                <w:rFonts w:ascii="Calibri" w:hAnsi="Calibri" w:cs="Calibri"/>
                <w:b/>
                <w:bCs/>
                <w:sz w:val="18"/>
                <w:szCs w:val="18"/>
              </w:rPr>
            </w:pPr>
            <w:r>
              <w:rPr>
                <w:rFonts w:ascii="Calibri" w:hAnsi="Calibri" w:cs="Calibri"/>
                <w:b/>
                <w:bCs/>
                <w:noProof/>
                <w:sz w:val="18"/>
                <w:szCs w:val="18"/>
              </w:rPr>
              <w:lastRenderedPageBreak/>
              <w:drawing>
                <wp:inline distT="0" distB="0" distL="0" distR="0">
                  <wp:extent cx="621896" cy="654627"/>
                  <wp:effectExtent l="0" t="0" r="63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7">
                            <a:extLst>
                              <a:ext uri="{28A0092B-C50C-407E-A947-70E740481C1C}">
                                <a14:useLocalDpi xmlns:a14="http://schemas.microsoft.com/office/drawing/2010/main" val="0"/>
                              </a:ext>
                            </a:extLst>
                          </a:blip>
                          <a:stretch>
                            <a:fillRect/>
                          </a:stretch>
                        </pic:blipFill>
                        <pic:spPr>
                          <a:xfrm>
                            <a:off x="0" y="0"/>
                            <a:ext cx="625609" cy="658535"/>
                          </a:xfrm>
                          <a:prstGeom prst="rect">
                            <a:avLst/>
                          </a:prstGeom>
                        </pic:spPr>
                      </pic:pic>
                    </a:graphicData>
                  </a:graphic>
                </wp:inline>
              </w:drawing>
            </w:r>
          </w:p>
        </w:tc>
        <w:tc>
          <w:tcPr>
            <w:tcW w:w="463" w:type="pct"/>
          </w:tcPr>
          <w:p w:rsidR="00B255E8" w:rsidRDefault="00B255E8" w:rsidP="00B255E8">
            <w:pPr>
              <w:rPr>
                <w:sz w:val="18"/>
                <w:szCs w:val="18"/>
              </w:rPr>
            </w:pPr>
            <w:r w:rsidRPr="00B67CA7">
              <w:rPr>
                <w:i/>
                <w:iCs/>
                <w:sz w:val="18"/>
                <w:szCs w:val="18"/>
              </w:rPr>
              <w:lastRenderedPageBreak/>
              <w:t xml:space="preserve">Proyectos de </w:t>
            </w:r>
            <w:r w:rsidR="00B67CA7" w:rsidRPr="00B67CA7">
              <w:rPr>
                <w:i/>
                <w:iCs/>
                <w:sz w:val="18"/>
                <w:szCs w:val="18"/>
              </w:rPr>
              <w:t>A</w:t>
            </w:r>
            <w:r w:rsidRPr="00B67CA7">
              <w:rPr>
                <w:i/>
                <w:iCs/>
                <w:sz w:val="18"/>
                <w:szCs w:val="18"/>
              </w:rPr>
              <w:t>ula</w:t>
            </w:r>
            <w:r>
              <w:rPr>
                <w:sz w:val="18"/>
                <w:szCs w:val="18"/>
              </w:rPr>
              <w:t xml:space="preserve"> 4, pp. 196-205</w:t>
            </w:r>
          </w:p>
          <w:p w:rsidR="001D1E7D" w:rsidRDefault="00B255E8" w:rsidP="00B255E8">
            <w:pPr>
              <w:rPr>
                <w:sz w:val="18"/>
                <w:szCs w:val="18"/>
              </w:rPr>
            </w:pPr>
            <w:r w:rsidRPr="00B67CA7">
              <w:rPr>
                <w:i/>
                <w:iCs/>
                <w:sz w:val="18"/>
                <w:szCs w:val="18"/>
              </w:rPr>
              <w:t xml:space="preserve">Proyectos </w:t>
            </w:r>
            <w:r w:rsidR="00B67CA7">
              <w:rPr>
                <w:i/>
                <w:iCs/>
                <w:sz w:val="18"/>
                <w:szCs w:val="18"/>
              </w:rPr>
              <w:t>E</w:t>
            </w:r>
            <w:r w:rsidRPr="00B67CA7">
              <w:rPr>
                <w:i/>
                <w:iCs/>
                <w:sz w:val="18"/>
                <w:szCs w:val="18"/>
              </w:rPr>
              <w:t>scolares</w:t>
            </w:r>
            <w:r>
              <w:rPr>
                <w:sz w:val="18"/>
                <w:szCs w:val="18"/>
              </w:rPr>
              <w:t xml:space="preserve"> 4, pp. 26-</w:t>
            </w:r>
            <w:r w:rsidR="004363D9">
              <w:rPr>
                <w:sz w:val="18"/>
                <w:szCs w:val="18"/>
              </w:rPr>
              <w:t>4</w:t>
            </w:r>
            <w:r>
              <w:rPr>
                <w:sz w:val="18"/>
                <w:szCs w:val="18"/>
              </w:rPr>
              <w:t>3</w:t>
            </w:r>
          </w:p>
          <w:p w:rsidR="00B67CA7" w:rsidRPr="00B3405F" w:rsidRDefault="00B67CA7" w:rsidP="00B255E8">
            <w:pPr>
              <w:rPr>
                <w:rFonts w:ascii="Calibri" w:hAnsi="Calibri" w:cs="Calibri"/>
                <w:color w:val="000000" w:themeColor="text1"/>
                <w:sz w:val="18"/>
                <w:szCs w:val="18"/>
              </w:rPr>
            </w:pPr>
            <w:r w:rsidRPr="00B67CA7">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164-165, 203</w:t>
            </w:r>
          </w:p>
        </w:tc>
        <w:tc>
          <w:tcPr>
            <w:tcW w:w="1752" w:type="pct"/>
          </w:tcPr>
          <w:p w:rsidR="001D1E7D" w:rsidRDefault="00DB4046" w:rsidP="00784C15">
            <w:pPr>
              <w:autoSpaceDE w:val="0"/>
              <w:autoSpaceDN w:val="0"/>
              <w:adjustRightInd w:val="0"/>
              <w:spacing w:after="0" w:line="240" w:lineRule="auto"/>
              <w:rPr>
                <w:sz w:val="18"/>
                <w:szCs w:val="18"/>
              </w:rPr>
            </w:pPr>
            <w:r>
              <w:rPr>
                <w:sz w:val="18"/>
                <w:szCs w:val="18"/>
              </w:rPr>
              <w:t>Exhiba a los alumnos el siguiente video que habla sobre tecnología que ayuda al medio ambiente:</w:t>
            </w:r>
          </w:p>
          <w:p w:rsidR="00DB4046" w:rsidRDefault="00000000" w:rsidP="00784C15">
            <w:pPr>
              <w:autoSpaceDE w:val="0"/>
              <w:autoSpaceDN w:val="0"/>
              <w:adjustRightInd w:val="0"/>
              <w:spacing w:after="0" w:line="240" w:lineRule="auto"/>
              <w:rPr>
                <w:sz w:val="18"/>
                <w:szCs w:val="18"/>
              </w:rPr>
            </w:pPr>
            <w:hyperlink r:id="rId18" w:history="1">
              <w:r w:rsidR="00DB4046" w:rsidRPr="006D0D14">
                <w:rPr>
                  <w:rStyle w:val="Hipervnculo"/>
                  <w:sz w:val="18"/>
                  <w:szCs w:val="18"/>
                </w:rPr>
                <w:t>https://youtu.be/nIYI8o3vS4E?si=6eLB7ejt2W5t5cbc</w:t>
              </w:r>
            </w:hyperlink>
          </w:p>
          <w:p w:rsidR="00DB4046" w:rsidRDefault="00DB4046" w:rsidP="00784C15">
            <w:pPr>
              <w:autoSpaceDE w:val="0"/>
              <w:autoSpaceDN w:val="0"/>
              <w:adjustRightInd w:val="0"/>
              <w:spacing w:after="0" w:line="240" w:lineRule="auto"/>
              <w:rPr>
                <w:sz w:val="18"/>
                <w:szCs w:val="18"/>
              </w:rPr>
            </w:pPr>
          </w:p>
          <w:p w:rsidR="00DB4046" w:rsidRPr="00DB4046" w:rsidRDefault="00DB4046" w:rsidP="00DB4046">
            <w:pPr>
              <w:autoSpaceDE w:val="0"/>
              <w:autoSpaceDN w:val="0"/>
              <w:adjustRightInd w:val="0"/>
              <w:spacing w:after="0" w:line="240" w:lineRule="auto"/>
              <w:rPr>
                <w:sz w:val="18"/>
                <w:szCs w:val="18"/>
              </w:rPr>
            </w:pPr>
            <w:r w:rsidRPr="00DB4046">
              <w:rPr>
                <w:sz w:val="18"/>
                <w:szCs w:val="18"/>
              </w:rPr>
              <w:t>Comente con los alumnos que todos los procesos mencionados aportan a las tecnologías de sustentabilidad. Explique que, en casa, el ahorro de energía eléctrica es un proceso que ayuda a un</w:t>
            </w:r>
          </w:p>
          <w:p w:rsidR="00DB4046" w:rsidRDefault="00DB4046" w:rsidP="00DB4046">
            <w:pPr>
              <w:autoSpaceDE w:val="0"/>
              <w:autoSpaceDN w:val="0"/>
              <w:adjustRightInd w:val="0"/>
              <w:spacing w:after="0" w:line="240" w:lineRule="auto"/>
              <w:rPr>
                <w:sz w:val="18"/>
                <w:szCs w:val="18"/>
              </w:rPr>
            </w:pPr>
            <w:r w:rsidRPr="00DB4046">
              <w:rPr>
                <w:sz w:val="18"/>
                <w:szCs w:val="18"/>
              </w:rPr>
              <w:t>uso más eficiente de la energía eléctrica y que esto contribuye a la economía familiar. Recuerde a los alumnos que el desarrollo sustentable se basa en la sustentabilidad económica, ambiental y social.</w:t>
            </w:r>
          </w:p>
          <w:p w:rsidR="00DB4046" w:rsidRDefault="00DB4046" w:rsidP="00DB4046">
            <w:pPr>
              <w:autoSpaceDE w:val="0"/>
              <w:autoSpaceDN w:val="0"/>
              <w:adjustRightInd w:val="0"/>
              <w:spacing w:after="0" w:line="240" w:lineRule="auto"/>
              <w:rPr>
                <w:sz w:val="18"/>
                <w:szCs w:val="18"/>
              </w:rPr>
            </w:pPr>
          </w:p>
          <w:p w:rsidR="00DB4046" w:rsidRDefault="00DB4046" w:rsidP="00DB4046">
            <w:pPr>
              <w:autoSpaceDE w:val="0"/>
              <w:autoSpaceDN w:val="0"/>
              <w:adjustRightInd w:val="0"/>
              <w:spacing w:after="0" w:line="240" w:lineRule="auto"/>
              <w:rPr>
                <w:sz w:val="18"/>
                <w:szCs w:val="18"/>
              </w:rPr>
            </w:pPr>
            <w:r>
              <w:rPr>
                <w:sz w:val="18"/>
                <w:szCs w:val="18"/>
              </w:rPr>
              <w:lastRenderedPageBreak/>
              <w:t xml:space="preserve">Para </w:t>
            </w:r>
            <w:r w:rsidR="00A04662">
              <w:rPr>
                <w:sz w:val="18"/>
                <w:szCs w:val="18"/>
              </w:rPr>
              <w:t>finalizar y llevar a cabo la última actividad,</w:t>
            </w:r>
            <w:r>
              <w:rPr>
                <w:sz w:val="18"/>
                <w:szCs w:val="18"/>
              </w:rPr>
              <w:t xml:space="preserve"> sugiera a los alumnos observar con un adulto el siguiente video que muestra a algunas mujeres mexicanas en la ciencia:</w:t>
            </w:r>
          </w:p>
          <w:p w:rsidR="00DB4046" w:rsidRDefault="00DB4046" w:rsidP="00DB4046">
            <w:pPr>
              <w:autoSpaceDE w:val="0"/>
              <w:autoSpaceDN w:val="0"/>
              <w:adjustRightInd w:val="0"/>
              <w:spacing w:after="0" w:line="240" w:lineRule="auto"/>
              <w:rPr>
                <w:sz w:val="18"/>
                <w:szCs w:val="18"/>
              </w:rPr>
            </w:pPr>
          </w:p>
          <w:p w:rsidR="00DB4046" w:rsidRDefault="00000000" w:rsidP="00DB4046">
            <w:pPr>
              <w:autoSpaceDE w:val="0"/>
              <w:autoSpaceDN w:val="0"/>
              <w:adjustRightInd w:val="0"/>
              <w:spacing w:after="0" w:line="240" w:lineRule="auto"/>
              <w:rPr>
                <w:sz w:val="18"/>
                <w:szCs w:val="18"/>
              </w:rPr>
            </w:pPr>
            <w:hyperlink r:id="rId19" w:history="1">
              <w:r w:rsidR="00DB4046" w:rsidRPr="006D0D14">
                <w:rPr>
                  <w:rStyle w:val="Hipervnculo"/>
                  <w:sz w:val="18"/>
                  <w:szCs w:val="18"/>
                </w:rPr>
                <w:t>https://youtu.be/YbfoqquVJhI?si=NJKw3xqnxOXUvm8G</w:t>
              </w:r>
            </w:hyperlink>
          </w:p>
          <w:p w:rsidR="00DB4046" w:rsidRDefault="00DB4046" w:rsidP="00DB4046">
            <w:pPr>
              <w:autoSpaceDE w:val="0"/>
              <w:autoSpaceDN w:val="0"/>
              <w:adjustRightInd w:val="0"/>
              <w:spacing w:after="0" w:line="240" w:lineRule="auto"/>
              <w:rPr>
                <w:sz w:val="18"/>
                <w:szCs w:val="18"/>
              </w:rPr>
            </w:pPr>
          </w:p>
          <w:p w:rsidR="00DB4046" w:rsidRPr="00846A84" w:rsidRDefault="00DB4046" w:rsidP="00DB4046">
            <w:pPr>
              <w:autoSpaceDE w:val="0"/>
              <w:autoSpaceDN w:val="0"/>
              <w:adjustRightInd w:val="0"/>
              <w:spacing w:after="0" w:line="240" w:lineRule="auto"/>
              <w:rPr>
                <w:sz w:val="18"/>
                <w:szCs w:val="18"/>
              </w:rPr>
            </w:pP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CA54F7" w:rsidRPr="005D401D" w:rsidRDefault="00C8333C" w:rsidP="00E92B2C">
            <w:pPr>
              <w:rPr>
                <w:rFonts w:cstheme="minorHAnsi"/>
                <w:sz w:val="18"/>
                <w:szCs w:val="18"/>
              </w:rPr>
            </w:pPr>
            <w:r>
              <w:rPr>
                <w:sz w:val="18"/>
                <w:szCs w:val="18"/>
              </w:rPr>
              <w:t>Reconoce las leyes que garantizan el derecho a vivir con igualdad y dignidad, así como a expresar prácticas culturales y lingüísticas de los pueblos originarios y afromexicanos y a respetar y valorar las prácticas de diversos grupos y personas.</w:t>
            </w:r>
          </w:p>
        </w:tc>
        <w:tc>
          <w:tcPr>
            <w:tcW w:w="501" w:type="pct"/>
            <w:vAlign w:val="center"/>
          </w:tcPr>
          <w:p w:rsidR="00CA54F7" w:rsidRPr="007F0DD4" w:rsidRDefault="00C8333C" w:rsidP="007F0DD4">
            <w:r w:rsidRPr="00C8333C">
              <w:rPr>
                <w:sz w:val="18"/>
                <w:szCs w:val="18"/>
              </w:rPr>
              <w:t>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dignidad y derechos</w:t>
            </w:r>
          </w:p>
        </w:tc>
        <w:tc>
          <w:tcPr>
            <w:tcW w:w="608" w:type="pct"/>
          </w:tcPr>
          <w:p w:rsidR="00CA54F7" w:rsidRDefault="00CA54F7" w:rsidP="00E92B2C">
            <w:pPr>
              <w:rPr>
                <w:sz w:val="18"/>
                <w:szCs w:val="18"/>
              </w:rPr>
            </w:pPr>
          </w:p>
          <w:p w:rsidR="00C8333C" w:rsidRDefault="00C8333C" w:rsidP="00C8333C">
            <w:pPr>
              <w:rPr>
                <w:sz w:val="18"/>
                <w:szCs w:val="18"/>
              </w:rPr>
            </w:pPr>
            <w:r>
              <w:rPr>
                <w:sz w:val="18"/>
                <w:szCs w:val="18"/>
              </w:rPr>
              <w:t>Luchas en la época colonial de México para el reconocimiento de los derechos de los pueblos originarios y afromexicanos para un trato igualitario, una vida digna y la expresión de sus prácticas culturales y lingüísticas</w:t>
            </w:r>
          </w:p>
          <w:p w:rsidR="00CA54F7" w:rsidRPr="005D401D" w:rsidRDefault="00CA54F7" w:rsidP="007F0DD4">
            <w:pPr>
              <w:autoSpaceDE w:val="0"/>
              <w:autoSpaceDN w:val="0"/>
              <w:adjustRightInd w:val="0"/>
              <w:spacing w:after="0" w:line="240" w:lineRule="auto"/>
              <w:rPr>
                <w:rFonts w:cstheme="minorHAnsi"/>
                <w:sz w:val="18"/>
                <w:szCs w:val="18"/>
              </w:rPr>
            </w:pPr>
          </w:p>
        </w:tc>
        <w:tc>
          <w:tcPr>
            <w:tcW w:w="606" w:type="pct"/>
            <w:vAlign w:val="center"/>
          </w:tcPr>
          <w:p w:rsidR="00CA54F7" w:rsidRDefault="00CA54F7" w:rsidP="00E92B2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1D1E7D">
              <w:rPr>
                <w:rFonts w:cstheme="minorHAnsi"/>
                <w:b/>
                <w:bCs/>
                <w:sz w:val="18"/>
                <w:szCs w:val="18"/>
              </w:rPr>
              <w:t>0</w:t>
            </w:r>
            <w:r>
              <w:rPr>
                <w:rFonts w:cstheme="minorHAnsi"/>
                <w:b/>
                <w:bCs/>
                <w:sz w:val="18"/>
                <w:szCs w:val="18"/>
              </w:rPr>
              <w:t xml:space="preserve">. </w:t>
            </w:r>
            <w:r w:rsidR="00C8333C" w:rsidRPr="00C8333C">
              <w:rPr>
                <w:rFonts w:cstheme="minorHAnsi"/>
                <w:b/>
                <w:bCs/>
                <w:sz w:val="18"/>
                <w:szCs w:val="18"/>
              </w:rPr>
              <w:t xml:space="preserve"> Las luchas sociales en la Nueva españa</w:t>
            </w:r>
          </w:p>
          <w:p w:rsidR="00CA54F7" w:rsidRDefault="00CA54F7" w:rsidP="00E92B2C">
            <w:pPr>
              <w:spacing w:line="240" w:lineRule="atLeast"/>
              <w:rPr>
                <w:sz w:val="18"/>
                <w:szCs w:val="18"/>
              </w:rPr>
            </w:pPr>
            <w:r w:rsidRPr="005D401D">
              <w:rPr>
                <w:sz w:val="18"/>
                <w:szCs w:val="18"/>
              </w:rPr>
              <w:t>(</w:t>
            </w:r>
            <w:r>
              <w:rPr>
                <w:sz w:val="18"/>
                <w:szCs w:val="18"/>
              </w:rPr>
              <w:t xml:space="preserve">Módulo </w:t>
            </w:r>
            <w:r w:rsidR="00424CF8">
              <w:rPr>
                <w:sz w:val="18"/>
                <w:szCs w:val="18"/>
              </w:rPr>
              <w:t>3</w:t>
            </w:r>
            <w:r>
              <w:rPr>
                <w:sz w:val="18"/>
                <w:szCs w:val="18"/>
              </w:rPr>
              <w:t xml:space="preserve">, Historia, </w:t>
            </w:r>
            <w:r w:rsidRPr="005D401D">
              <w:rPr>
                <w:sz w:val="18"/>
                <w:szCs w:val="18"/>
              </w:rPr>
              <w:t xml:space="preserve">página </w:t>
            </w:r>
            <w:r>
              <w:rPr>
                <w:sz w:val="18"/>
                <w:szCs w:val="18"/>
              </w:rPr>
              <w:t>1</w:t>
            </w:r>
            <w:r w:rsidR="00C8333C">
              <w:rPr>
                <w:sz w:val="18"/>
                <w:szCs w:val="18"/>
              </w:rPr>
              <w:t>2</w:t>
            </w:r>
            <w:r>
              <w:rPr>
                <w:sz w:val="18"/>
                <w:szCs w:val="18"/>
              </w:rPr>
              <w:t>)</w:t>
            </w:r>
          </w:p>
          <w:p w:rsidR="00CA54F7" w:rsidRDefault="00CA54F7" w:rsidP="00E92B2C">
            <w:pPr>
              <w:spacing w:line="240" w:lineRule="atLeast"/>
              <w:rPr>
                <w:rFonts w:cstheme="minorHAnsi"/>
                <w:b/>
                <w:bCs/>
                <w:sz w:val="18"/>
                <w:szCs w:val="18"/>
              </w:rPr>
            </w:pPr>
            <w:r w:rsidRPr="005D401D">
              <w:rPr>
                <w:noProof/>
                <w:sz w:val="18"/>
                <w:szCs w:val="18"/>
                <w:lang w:val="en-US"/>
              </w:rPr>
              <w:drawing>
                <wp:inline distT="0" distB="0" distL="0" distR="0" wp14:anchorId="41BB9997" wp14:editId="55000D5F">
                  <wp:extent cx="565097" cy="511277"/>
                  <wp:effectExtent l="0" t="0" r="0" b="0"/>
                  <wp:docPr id="10262414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70506" cy="516170"/>
                          </a:xfrm>
                          <a:prstGeom prst="rect">
                            <a:avLst/>
                          </a:prstGeom>
                        </pic:spPr>
                      </pic:pic>
                    </a:graphicData>
                  </a:graphic>
                </wp:inline>
              </w:drawing>
            </w:r>
          </w:p>
          <w:p w:rsidR="00CA54F7" w:rsidRPr="005D401D" w:rsidRDefault="00CA54F7" w:rsidP="00E92B2C">
            <w:pPr>
              <w:spacing w:line="240" w:lineRule="atLeast"/>
              <w:rPr>
                <w:rFonts w:cstheme="minorHAnsi"/>
                <w:b/>
                <w:bCs/>
                <w:sz w:val="18"/>
                <w:szCs w:val="18"/>
              </w:rPr>
            </w:pPr>
          </w:p>
        </w:tc>
        <w:tc>
          <w:tcPr>
            <w:tcW w:w="463" w:type="pct"/>
          </w:tcPr>
          <w:p w:rsidR="00CA54F7" w:rsidRDefault="00C8333C" w:rsidP="007F0DD4">
            <w:pPr>
              <w:rPr>
                <w:i/>
                <w:iCs/>
                <w:sz w:val="18"/>
                <w:szCs w:val="18"/>
              </w:rPr>
            </w:pPr>
            <w:r w:rsidRPr="004655E3">
              <w:rPr>
                <w:i/>
                <w:iCs/>
                <w:sz w:val="18"/>
                <w:szCs w:val="18"/>
              </w:rPr>
              <w:t>Nuestros saberes</w:t>
            </w:r>
            <w:r>
              <w:rPr>
                <w:sz w:val="18"/>
                <w:szCs w:val="18"/>
              </w:rPr>
              <w:t xml:space="preserve"> 4, pp. </w:t>
            </w:r>
            <w:r w:rsidR="004655E3">
              <w:rPr>
                <w:sz w:val="18"/>
                <w:szCs w:val="18"/>
              </w:rPr>
              <w:t>150-155</w:t>
            </w:r>
            <w:r w:rsidR="00CA54F7" w:rsidRPr="007F0DD4">
              <w:rPr>
                <w:i/>
                <w:iCs/>
                <w:sz w:val="18"/>
                <w:szCs w:val="18"/>
              </w:rPr>
              <w:t xml:space="preserve"> </w:t>
            </w:r>
          </w:p>
          <w:p w:rsidR="00993ECF" w:rsidRDefault="00993ECF" w:rsidP="007F0DD4">
            <w:pPr>
              <w:rPr>
                <w:i/>
                <w:iCs/>
                <w:sz w:val="18"/>
                <w:szCs w:val="18"/>
              </w:rPr>
            </w:pPr>
            <w:r>
              <w:rPr>
                <w:i/>
                <w:iCs/>
                <w:sz w:val="18"/>
                <w:szCs w:val="18"/>
              </w:rPr>
              <w:t xml:space="preserve">Proyectos Escolares 4, </w:t>
            </w:r>
            <w:r w:rsidRPr="00993ECF">
              <w:rPr>
                <w:sz w:val="18"/>
                <w:szCs w:val="18"/>
              </w:rPr>
              <w:t>pp. 208-219</w:t>
            </w:r>
          </w:p>
          <w:p w:rsidR="00993ECF" w:rsidRDefault="00993ECF" w:rsidP="007F0DD4">
            <w:pPr>
              <w:rPr>
                <w:sz w:val="18"/>
                <w:szCs w:val="18"/>
              </w:rPr>
            </w:pPr>
            <w:r>
              <w:rPr>
                <w:i/>
                <w:iCs/>
                <w:sz w:val="18"/>
                <w:szCs w:val="18"/>
              </w:rPr>
              <w:t xml:space="preserve">Proyectos Comunitarios 4, </w:t>
            </w:r>
            <w:r w:rsidRPr="00993ECF">
              <w:rPr>
                <w:sz w:val="18"/>
                <w:szCs w:val="18"/>
              </w:rPr>
              <w:t xml:space="preserve">pp. </w:t>
            </w:r>
            <w:r w:rsidR="004363D9">
              <w:rPr>
                <w:sz w:val="18"/>
                <w:szCs w:val="18"/>
              </w:rPr>
              <w:t>234-249, 302-311</w:t>
            </w:r>
          </w:p>
          <w:p w:rsidR="00CA54F7" w:rsidRPr="005D401D" w:rsidRDefault="00CA54F7" w:rsidP="005C10CD">
            <w:pPr>
              <w:rPr>
                <w:rFonts w:cstheme="minorHAnsi"/>
                <w:sz w:val="18"/>
                <w:szCs w:val="18"/>
              </w:rPr>
            </w:pPr>
          </w:p>
        </w:tc>
        <w:tc>
          <w:tcPr>
            <w:tcW w:w="1752" w:type="pct"/>
          </w:tcPr>
          <w:p w:rsidR="00CA54F7" w:rsidRDefault="00505752" w:rsidP="00DA575C">
            <w:pPr>
              <w:autoSpaceDE w:val="0"/>
              <w:autoSpaceDN w:val="0"/>
              <w:adjustRightInd w:val="0"/>
              <w:spacing w:after="0" w:line="240" w:lineRule="auto"/>
              <w:rPr>
                <w:sz w:val="18"/>
                <w:szCs w:val="18"/>
              </w:rPr>
            </w:pPr>
            <w:r>
              <w:rPr>
                <w:sz w:val="18"/>
                <w:szCs w:val="18"/>
              </w:rPr>
              <w:t xml:space="preserve">Solicite a algunos voluntarios leer en voz alta el texto de inicio de la Ficha y también el texto correspondiente al tema “La herencia cultural del mestizaje”, ubicado en la página 153 de su libro </w:t>
            </w:r>
            <w:r w:rsidRPr="00505752">
              <w:rPr>
                <w:i/>
                <w:iCs/>
                <w:sz w:val="18"/>
                <w:szCs w:val="18"/>
              </w:rPr>
              <w:t>Nuestros saberes</w:t>
            </w:r>
            <w:r>
              <w:rPr>
                <w:sz w:val="18"/>
                <w:szCs w:val="18"/>
              </w:rPr>
              <w:t xml:space="preserve"> 4.</w:t>
            </w:r>
            <w:r w:rsidR="00CA54F7" w:rsidRPr="007C4D23">
              <w:rPr>
                <w:sz w:val="18"/>
                <w:szCs w:val="18"/>
              </w:rPr>
              <w:t xml:space="preserve"> </w:t>
            </w:r>
            <w:r>
              <w:rPr>
                <w:sz w:val="18"/>
                <w:szCs w:val="18"/>
              </w:rPr>
              <w:t>Plantee preguntas para promover la reflexión, por ejemplo:</w:t>
            </w:r>
          </w:p>
          <w:p w:rsidR="008158EC" w:rsidRPr="008158EC" w:rsidRDefault="00505752" w:rsidP="008158EC">
            <w:pPr>
              <w:pStyle w:val="Prrafodelista"/>
              <w:numPr>
                <w:ilvl w:val="0"/>
                <w:numId w:val="6"/>
              </w:numPr>
              <w:autoSpaceDE w:val="0"/>
              <w:autoSpaceDN w:val="0"/>
              <w:adjustRightInd w:val="0"/>
              <w:spacing w:after="0" w:line="240" w:lineRule="auto"/>
              <w:rPr>
                <w:sz w:val="18"/>
                <w:szCs w:val="18"/>
              </w:rPr>
            </w:pPr>
            <w:r w:rsidRPr="008158EC">
              <w:rPr>
                <w:sz w:val="18"/>
                <w:szCs w:val="18"/>
              </w:rPr>
              <w:t>¿Consideras que los pueblos originarios tenían derechos durante la época del virreinato? ¿Por qué?</w:t>
            </w:r>
          </w:p>
          <w:p w:rsidR="00505752" w:rsidRPr="008158EC" w:rsidRDefault="008158EC" w:rsidP="008158EC">
            <w:pPr>
              <w:pStyle w:val="Prrafodelista"/>
              <w:numPr>
                <w:ilvl w:val="0"/>
                <w:numId w:val="6"/>
              </w:numPr>
              <w:autoSpaceDE w:val="0"/>
              <w:autoSpaceDN w:val="0"/>
              <w:adjustRightInd w:val="0"/>
              <w:spacing w:after="0" w:line="240" w:lineRule="auto"/>
              <w:rPr>
                <w:sz w:val="18"/>
                <w:szCs w:val="18"/>
              </w:rPr>
            </w:pPr>
            <w:r w:rsidRPr="008158EC">
              <w:rPr>
                <w:sz w:val="18"/>
                <w:szCs w:val="18"/>
              </w:rPr>
              <w:t>¿Qué tipo de desventajas sociales piensas que tenían los pueblos originarios? ¿Cómo viven actualmente?</w:t>
            </w:r>
          </w:p>
          <w:p w:rsidR="008158EC" w:rsidRDefault="008158EC" w:rsidP="00DA575C">
            <w:pPr>
              <w:autoSpaceDE w:val="0"/>
              <w:autoSpaceDN w:val="0"/>
              <w:adjustRightInd w:val="0"/>
              <w:spacing w:after="0" w:line="240" w:lineRule="auto"/>
              <w:rPr>
                <w:sz w:val="18"/>
                <w:szCs w:val="18"/>
              </w:rPr>
            </w:pPr>
          </w:p>
          <w:p w:rsidR="008158EC" w:rsidRDefault="008158EC" w:rsidP="00DA575C">
            <w:pPr>
              <w:autoSpaceDE w:val="0"/>
              <w:autoSpaceDN w:val="0"/>
              <w:adjustRightInd w:val="0"/>
              <w:spacing w:after="0" w:line="240" w:lineRule="auto"/>
              <w:rPr>
                <w:sz w:val="18"/>
                <w:szCs w:val="18"/>
              </w:rPr>
            </w:pPr>
            <w:r>
              <w:rPr>
                <w:sz w:val="18"/>
                <w:szCs w:val="18"/>
              </w:rPr>
              <w:t>Organice una discusión grupal sobre la situación actual de los pueblos originarios y afromexicanos. Pregúnteles si creen que la situación actual tiene su origen en el pasado colonial.</w:t>
            </w:r>
          </w:p>
          <w:p w:rsidR="008158EC" w:rsidRDefault="008158EC" w:rsidP="00DA575C">
            <w:pPr>
              <w:autoSpaceDE w:val="0"/>
              <w:autoSpaceDN w:val="0"/>
              <w:adjustRightInd w:val="0"/>
              <w:spacing w:after="0" w:line="240" w:lineRule="auto"/>
              <w:rPr>
                <w:sz w:val="18"/>
                <w:szCs w:val="18"/>
              </w:rPr>
            </w:pPr>
          </w:p>
          <w:p w:rsidR="008158EC" w:rsidRDefault="008158EC" w:rsidP="008158EC">
            <w:pPr>
              <w:autoSpaceDE w:val="0"/>
              <w:autoSpaceDN w:val="0"/>
              <w:adjustRightInd w:val="0"/>
              <w:spacing w:after="0" w:line="240" w:lineRule="auto"/>
              <w:rPr>
                <w:sz w:val="18"/>
                <w:szCs w:val="18"/>
              </w:rPr>
            </w:pPr>
            <w:r>
              <w:rPr>
                <w:sz w:val="18"/>
                <w:szCs w:val="18"/>
              </w:rPr>
              <w:t>Revise en grupo las respuestas a las actividades y aclare lo necesario.</w:t>
            </w:r>
          </w:p>
          <w:p w:rsidR="008158EC" w:rsidRDefault="008158EC" w:rsidP="00DA575C">
            <w:pPr>
              <w:autoSpaceDE w:val="0"/>
              <w:autoSpaceDN w:val="0"/>
              <w:adjustRightInd w:val="0"/>
              <w:spacing w:after="0" w:line="240" w:lineRule="auto"/>
              <w:rPr>
                <w:sz w:val="18"/>
                <w:szCs w:val="18"/>
              </w:rPr>
            </w:pPr>
          </w:p>
          <w:p w:rsidR="008158EC" w:rsidRDefault="008158EC" w:rsidP="00DA575C">
            <w:pPr>
              <w:autoSpaceDE w:val="0"/>
              <w:autoSpaceDN w:val="0"/>
              <w:adjustRightInd w:val="0"/>
              <w:spacing w:after="0" w:line="240" w:lineRule="auto"/>
              <w:rPr>
                <w:sz w:val="18"/>
                <w:szCs w:val="18"/>
              </w:rPr>
            </w:pPr>
            <w:r>
              <w:rPr>
                <w:sz w:val="18"/>
                <w:szCs w:val="18"/>
              </w:rPr>
              <w:t>Para finalizar, promueva una reflexión grupal a partir de la pregunta de la sección “Aplica” y pida que comenten ejemplos de discriminación étnica. Plantee preguntas de reflexión, por ejemplo:</w:t>
            </w:r>
          </w:p>
          <w:p w:rsidR="008158EC" w:rsidRDefault="008158EC" w:rsidP="00DA575C">
            <w:pPr>
              <w:autoSpaceDE w:val="0"/>
              <w:autoSpaceDN w:val="0"/>
              <w:adjustRightInd w:val="0"/>
              <w:spacing w:after="0" w:line="240" w:lineRule="auto"/>
              <w:rPr>
                <w:sz w:val="18"/>
                <w:szCs w:val="18"/>
              </w:rPr>
            </w:pPr>
          </w:p>
          <w:p w:rsidR="008158EC" w:rsidRDefault="008158EC" w:rsidP="008158EC">
            <w:pPr>
              <w:pStyle w:val="Prrafodelista"/>
              <w:numPr>
                <w:ilvl w:val="0"/>
                <w:numId w:val="7"/>
              </w:numPr>
              <w:autoSpaceDE w:val="0"/>
              <w:autoSpaceDN w:val="0"/>
              <w:adjustRightInd w:val="0"/>
              <w:spacing w:after="0" w:line="240" w:lineRule="auto"/>
              <w:rPr>
                <w:sz w:val="18"/>
                <w:szCs w:val="18"/>
              </w:rPr>
            </w:pPr>
            <w:r>
              <w:rPr>
                <w:sz w:val="18"/>
                <w:szCs w:val="18"/>
              </w:rPr>
              <w:t>¿Qué significa ser diferente y por qué es importante respetar esas diferencias entre las personas?</w:t>
            </w:r>
          </w:p>
          <w:p w:rsidR="008158EC" w:rsidRDefault="008158EC" w:rsidP="008158EC">
            <w:pPr>
              <w:pStyle w:val="Prrafodelista"/>
              <w:numPr>
                <w:ilvl w:val="0"/>
                <w:numId w:val="7"/>
              </w:numPr>
              <w:autoSpaceDE w:val="0"/>
              <w:autoSpaceDN w:val="0"/>
              <w:adjustRightInd w:val="0"/>
              <w:spacing w:after="0" w:line="240" w:lineRule="auto"/>
              <w:rPr>
                <w:sz w:val="18"/>
                <w:szCs w:val="18"/>
              </w:rPr>
            </w:pPr>
            <w:r>
              <w:rPr>
                <w:sz w:val="18"/>
                <w:szCs w:val="18"/>
              </w:rPr>
              <w:t>¿Cómo te sentirías si alguien no te dejara jugar o ser tu amigo por tu apariencia o por tu nombre?</w:t>
            </w:r>
          </w:p>
          <w:p w:rsidR="008158EC" w:rsidRPr="008158EC" w:rsidRDefault="008158EC" w:rsidP="008158EC">
            <w:pPr>
              <w:pStyle w:val="Prrafodelista"/>
              <w:numPr>
                <w:ilvl w:val="0"/>
                <w:numId w:val="7"/>
              </w:numPr>
              <w:autoSpaceDE w:val="0"/>
              <w:autoSpaceDN w:val="0"/>
              <w:adjustRightInd w:val="0"/>
              <w:spacing w:after="0" w:line="240" w:lineRule="auto"/>
              <w:rPr>
                <w:sz w:val="18"/>
                <w:szCs w:val="18"/>
              </w:rPr>
            </w:pPr>
            <w:r>
              <w:rPr>
                <w:sz w:val="18"/>
                <w:szCs w:val="18"/>
              </w:rPr>
              <w:t>¿Qué podemos hacer en la escuela o en nuestra comunidad para asegurarnos que todos se sientan incluidos y respetados sin importar su origen?</w:t>
            </w:r>
          </w:p>
        </w:tc>
      </w:tr>
      <w:tr w:rsidR="001D1E7D" w:rsidRPr="005D19F7" w:rsidTr="00C84925">
        <w:trPr>
          <w:cantSplit/>
          <w:trHeight w:val="2021"/>
        </w:trPr>
        <w:tc>
          <w:tcPr>
            <w:tcW w:w="221" w:type="pct"/>
            <w:textDirection w:val="btLr"/>
          </w:tcPr>
          <w:p w:rsidR="001D1E7D" w:rsidRPr="007575A8" w:rsidRDefault="003B62B6" w:rsidP="00E92B2C">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1D1E7D" w:rsidRPr="00571FEB" w:rsidRDefault="00E07C3C" w:rsidP="00E92B2C">
            <w:pPr>
              <w:rPr>
                <w:sz w:val="18"/>
                <w:szCs w:val="18"/>
              </w:rPr>
            </w:pPr>
            <w:r>
              <w:rPr>
                <w:rFonts w:ascii="Calibri" w:hAnsi="Calibri" w:cs="Calibri"/>
                <w:color w:val="000000" w:themeColor="text1"/>
                <w:sz w:val="18"/>
                <w:szCs w:val="18"/>
              </w:rPr>
              <w:t>I</w:t>
            </w:r>
            <w:r w:rsidRPr="00A350F1">
              <w:rPr>
                <w:rFonts w:ascii="Calibri" w:hAnsi="Calibri" w:cs="Calibri"/>
                <w:color w:val="000000" w:themeColor="text1"/>
                <w:sz w:val="18"/>
                <w:szCs w:val="18"/>
              </w:rPr>
              <w:t xml:space="preserve">dentifica </w:t>
            </w:r>
            <w:r>
              <w:rPr>
                <w:rFonts w:ascii="Calibri" w:hAnsi="Calibri" w:cs="Calibri"/>
                <w:color w:val="000000" w:themeColor="text1"/>
                <w:sz w:val="18"/>
                <w:szCs w:val="18"/>
              </w:rPr>
              <w:t>distintas formas de emprendimiento (negocio propio, franquicia) como una forma de autoempleo y enlista emprendimientos adecuados para su edad.</w:t>
            </w:r>
          </w:p>
        </w:tc>
        <w:tc>
          <w:tcPr>
            <w:tcW w:w="501" w:type="pct"/>
            <w:vAlign w:val="center"/>
          </w:tcPr>
          <w:p w:rsidR="001D1E7D" w:rsidRPr="007F0DD4" w:rsidRDefault="00E07C3C" w:rsidP="005C10CD">
            <w:pPr>
              <w:rPr>
                <w:rFonts w:ascii="Calibri" w:hAnsi="Calibri" w:cs="Calibri"/>
                <w:color w:val="000000" w:themeColor="text1"/>
                <w:sz w:val="18"/>
                <w:szCs w:val="18"/>
              </w:rPr>
            </w:pPr>
            <w:r>
              <w:rPr>
                <w:rFonts w:ascii="Calibri" w:hAnsi="Calibri" w:cs="Calibri"/>
                <w:color w:val="000000" w:themeColor="text1"/>
                <w:sz w:val="18"/>
                <w:szCs w:val="18"/>
              </w:rPr>
              <w:t>El emprendimiento</w:t>
            </w:r>
          </w:p>
        </w:tc>
        <w:tc>
          <w:tcPr>
            <w:tcW w:w="608" w:type="pct"/>
          </w:tcPr>
          <w:p w:rsidR="001D1E7D" w:rsidRDefault="00E07C3C" w:rsidP="00E92B2C">
            <w:pPr>
              <w:rPr>
                <w:sz w:val="18"/>
                <w:szCs w:val="18"/>
              </w:rPr>
            </w:pPr>
            <w:r>
              <w:rPr>
                <w:rFonts w:ascii="Calibri" w:hAnsi="Calibri" w:cs="Calibri"/>
                <w:color w:val="000000" w:themeColor="text1"/>
                <w:sz w:val="18"/>
                <w:szCs w:val="18"/>
              </w:rPr>
              <w:t>Identificación de emprendimientos</w:t>
            </w:r>
          </w:p>
        </w:tc>
        <w:tc>
          <w:tcPr>
            <w:tcW w:w="606" w:type="pct"/>
            <w:vAlign w:val="center"/>
          </w:tcPr>
          <w:p w:rsidR="003B62B6" w:rsidRDefault="003B62B6" w:rsidP="003B62B6">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9. </w:t>
            </w:r>
            <w:r w:rsidR="00E07C3C">
              <w:rPr>
                <w:rFonts w:cstheme="minorHAnsi"/>
                <w:b/>
                <w:bCs/>
                <w:sz w:val="18"/>
                <w:szCs w:val="18"/>
              </w:rPr>
              <w:t>Una idea genial</w:t>
            </w:r>
          </w:p>
          <w:p w:rsidR="003B62B6" w:rsidRDefault="003B62B6" w:rsidP="003B62B6">
            <w:pPr>
              <w:spacing w:line="240" w:lineRule="atLeast"/>
              <w:rPr>
                <w:sz w:val="18"/>
                <w:szCs w:val="18"/>
              </w:rPr>
            </w:pPr>
            <w:r w:rsidRPr="005D401D">
              <w:rPr>
                <w:sz w:val="18"/>
                <w:szCs w:val="18"/>
              </w:rPr>
              <w:t>(</w:t>
            </w:r>
            <w:r>
              <w:rPr>
                <w:sz w:val="18"/>
                <w:szCs w:val="18"/>
              </w:rPr>
              <w:t xml:space="preserve">Módulo 5, Educación financiera, </w:t>
            </w:r>
            <w:r w:rsidRPr="005D401D">
              <w:rPr>
                <w:sz w:val="18"/>
                <w:szCs w:val="18"/>
              </w:rPr>
              <w:t xml:space="preserve">página </w:t>
            </w:r>
            <w:r>
              <w:rPr>
                <w:sz w:val="18"/>
                <w:szCs w:val="18"/>
              </w:rPr>
              <w:t>11)</w:t>
            </w:r>
          </w:p>
          <w:p w:rsidR="001D1E7D" w:rsidRPr="005D401D" w:rsidRDefault="00424CF8" w:rsidP="00E92B2C">
            <w:pPr>
              <w:spacing w:line="240" w:lineRule="atLeast"/>
              <w:rPr>
                <w:rFonts w:cstheme="minorHAnsi"/>
                <w:b/>
                <w:bCs/>
                <w:sz w:val="18"/>
                <w:szCs w:val="18"/>
              </w:rPr>
            </w:pPr>
            <w:r w:rsidRPr="005D401D">
              <w:rPr>
                <w:noProof/>
                <w:sz w:val="18"/>
                <w:szCs w:val="18"/>
                <w:lang w:val="en-US"/>
              </w:rPr>
              <w:drawing>
                <wp:inline distT="0" distB="0" distL="0" distR="0" wp14:anchorId="1723BCD7" wp14:editId="51103EC6">
                  <wp:extent cx="565097" cy="511277"/>
                  <wp:effectExtent l="0" t="0" r="0" b="0"/>
                  <wp:docPr id="156487246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70506" cy="516170"/>
                          </a:xfrm>
                          <a:prstGeom prst="rect">
                            <a:avLst/>
                          </a:prstGeom>
                        </pic:spPr>
                      </pic:pic>
                    </a:graphicData>
                  </a:graphic>
                </wp:inline>
              </w:drawing>
            </w:r>
          </w:p>
        </w:tc>
        <w:tc>
          <w:tcPr>
            <w:tcW w:w="463" w:type="pct"/>
          </w:tcPr>
          <w:p w:rsidR="001D1E7D" w:rsidRDefault="00E07C3C" w:rsidP="007F0DD4">
            <w:pPr>
              <w:rPr>
                <w:rFonts w:ascii="Calibri" w:hAnsi="Calibri" w:cs="Calibri"/>
                <w:color w:val="000000" w:themeColor="text1"/>
                <w:sz w:val="18"/>
                <w:szCs w:val="18"/>
              </w:rPr>
            </w:pPr>
            <w:r w:rsidRPr="0020112F">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4363D9">
              <w:rPr>
                <w:rFonts w:ascii="Calibri" w:hAnsi="Calibri" w:cs="Calibri"/>
                <w:color w:val="000000" w:themeColor="text1"/>
                <w:sz w:val="18"/>
                <w:szCs w:val="18"/>
              </w:rPr>
              <w:t>110-121</w:t>
            </w:r>
          </w:p>
          <w:p w:rsidR="00424CF8" w:rsidRPr="007F0DD4" w:rsidRDefault="00424CF8" w:rsidP="007F0DD4">
            <w:pPr>
              <w:rPr>
                <w:i/>
                <w:iCs/>
                <w:sz w:val="18"/>
                <w:szCs w:val="18"/>
              </w:rPr>
            </w:pPr>
            <w:r>
              <w:rPr>
                <w:rFonts w:ascii="Calibri" w:hAnsi="Calibri" w:cs="Calibri"/>
                <w:i/>
                <w:iCs/>
                <w:color w:val="000000" w:themeColor="text1"/>
                <w:sz w:val="18"/>
                <w:szCs w:val="18"/>
              </w:rPr>
              <w:t xml:space="preserve">Nuestros saberes 4, pp. 94, 163, </w:t>
            </w:r>
            <w:r w:rsidR="0020112F">
              <w:rPr>
                <w:rFonts w:ascii="Calibri" w:hAnsi="Calibri" w:cs="Calibri"/>
                <w:i/>
                <w:iCs/>
                <w:color w:val="000000" w:themeColor="text1"/>
                <w:sz w:val="18"/>
                <w:szCs w:val="18"/>
              </w:rPr>
              <w:t xml:space="preserve">178, </w:t>
            </w:r>
            <w:r>
              <w:rPr>
                <w:rFonts w:ascii="Calibri" w:hAnsi="Calibri" w:cs="Calibri"/>
                <w:i/>
                <w:iCs/>
                <w:color w:val="000000" w:themeColor="text1"/>
                <w:sz w:val="18"/>
                <w:szCs w:val="18"/>
              </w:rPr>
              <w:t>180</w:t>
            </w:r>
          </w:p>
        </w:tc>
        <w:tc>
          <w:tcPr>
            <w:tcW w:w="1752" w:type="pct"/>
          </w:tcPr>
          <w:p w:rsidR="00424CF8" w:rsidRPr="0020112F" w:rsidRDefault="00424CF8" w:rsidP="00424CF8">
            <w:pPr>
              <w:autoSpaceDE w:val="0"/>
              <w:autoSpaceDN w:val="0"/>
              <w:adjustRightInd w:val="0"/>
              <w:spacing w:after="0" w:line="240" w:lineRule="auto"/>
              <w:rPr>
                <w:sz w:val="18"/>
                <w:szCs w:val="18"/>
              </w:rPr>
            </w:pPr>
            <w:r w:rsidRPr="0020112F">
              <w:rPr>
                <w:sz w:val="18"/>
                <w:szCs w:val="18"/>
              </w:rPr>
              <w:t>En la actividad 1, organice un intercambio de ideas para valorar</w:t>
            </w:r>
          </w:p>
          <w:p w:rsidR="0020112F" w:rsidRDefault="00424CF8" w:rsidP="00424CF8">
            <w:pPr>
              <w:autoSpaceDE w:val="0"/>
              <w:autoSpaceDN w:val="0"/>
              <w:adjustRightInd w:val="0"/>
              <w:spacing w:after="0" w:line="240" w:lineRule="auto"/>
              <w:rPr>
                <w:sz w:val="18"/>
                <w:szCs w:val="18"/>
              </w:rPr>
            </w:pPr>
            <w:r w:rsidRPr="0020112F">
              <w:rPr>
                <w:sz w:val="18"/>
                <w:szCs w:val="18"/>
              </w:rPr>
              <w:t>las ventajas y desventajas que anotaron; procure que los alumnos adopten una postura</w:t>
            </w:r>
            <w:r w:rsidR="0020112F">
              <w:rPr>
                <w:sz w:val="18"/>
                <w:szCs w:val="18"/>
              </w:rPr>
              <w:t xml:space="preserve"> </w:t>
            </w:r>
            <w:r w:rsidRPr="0020112F">
              <w:rPr>
                <w:sz w:val="18"/>
                <w:szCs w:val="18"/>
              </w:rPr>
              <w:t xml:space="preserve">positiva. </w:t>
            </w:r>
          </w:p>
          <w:p w:rsidR="0020112F" w:rsidRDefault="0020112F" w:rsidP="00424CF8">
            <w:pPr>
              <w:autoSpaceDE w:val="0"/>
              <w:autoSpaceDN w:val="0"/>
              <w:adjustRightInd w:val="0"/>
              <w:spacing w:after="0" w:line="240" w:lineRule="auto"/>
              <w:rPr>
                <w:sz w:val="18"/>
                <w:szCs w:val="18"/>
              </w:rPr>
            </w:pPr>
          </w:p>
          <w:p w:rsidR="001D1E7D" w:rsidRDefault="00424CF8" w:rsidP="0020112F">
            <w:pPr>
              <w:autoSpaceDE w:val="0"/>
              <w:autoSpaceDN w:val="0"/>
              <w:adjustRightInd w:val="0"/>
              <w:spacing w:after="0" w:line="240" w:lineRule="auto"/>
              <w:rPr>
                <w:sz w:val="18"/>
                <w:szCs w:val="18"/>
              </w:rPr>
            </w:pPr>
            <w:r w:rsidRPr="0020112F">
              <w:rPr>
                <w:sz w:val="18"/>
                <w:szCs w:val="18"/>
              </w:rPr>
              <w:t>En la actividad 3, puede pedirles que elaboren un periódico mural para exhibir sus</w:t>
            </w:r>
            <w:r w:rsidR="0020112F">
              <w:rPr>
                <w:sz w:val="18"/>
                <w:szCs w:val="18"/>
              </w:rPr>
              <w:t xml:space="preserve"> </w:t>
            </w:r>
            <w:r w:rsidRPr="0020112F">
              <w:rPr>
                <w:sz w:val="18"/>
                <w:szCs w:val="18"/>
              </w:rPr>
              <w:t>propuestas</w:t>
            </w:r>
            <w:r w:rsidR="0020112F">
              <w:rPr>
                <w:sz w:val="18"/>
                <w:szCs w:val="18"/>
              </w:rPr>
              <w:t>.</w:t>
            </w:r>
          </w:p>
          <w:p w:rsidR="0020112F" w:rsidRDefault="0020112F" w:rsidP="0020112F">
            <w:pPr>
              <w:autoSpaceDE w:val="0"/>
              <w:autoSpaceDN w:val="0"/>
              <w:adjustRightInd w:val="0"/>
              <w:spacing w:after="0" w:line="240" w:lineRule="auto"/>
              <w:rPr>
                <w:sz w:val="18"/>
                <w:szCs w:val="18"/>
              </w:rPr>
            </w:pPr>
          </w:p>
          <w:p w:rsidR="0020112F" w:rsidRDefault="0020112F" w:rsidP="0020112F">
            <w:pPr>
              <w:autoSpaceDE w:val="0"/>
              <w:autoSpaceDN w:val="0"/>
              <w:adjustRightInd w:val="0"/>
              <w:spacing w:after="0" w:line="240" w:lineRule="auto"/>
              <w:rPr>
                <w:sz w:val="18"/>
                <w:szCs w:val="18"/>
              </w:rPr>
            </w:pPr>
            <w:r>
              <w:rPr>
                <w:sz w:val="18"/>
                <w:szCs w:val="18"/>
              </w:rPr>
              <w:t>Puede sugerir la construcción de algunops juguetes elaborados con materiales de reúso, por ejemplo:</w:t>
            </w:r>
          </w:p>
          <w:p w:rsidR="0020112F" w:rsidRDefault="0020112F" w:rsidP="0020112F">
            <w:pPr>
              <w:autoSpaceDE w:val="0"/>
              <w:autoSpaceDN w:val="0"/>
              <w:adjustRightInd w:val="0"/>
              <w:spacing w:after="0" w:line="240" w:lineRule="auto"/>
              <w:rPr>
                <w:sz w:val="18"/>
                <w:szCs w:val="18"/>
              </w:rPr>
            </w:pPr>
          </w:p>
          <w:p w:rsidR="0020112F" w:rsidRDefault="0020112F" w:rsidP="0020112F">
            <w:pPr>
              <w:autoSpaceDE w:val="0"/>
              <w:autoSpaceDN w:val="0"/>
              <w:adjustRightInd w:val="0"/>
              <w:spacing w:after="0" w:line="240" w:lineRule="auto"/>
              <w:rPr>
                <w:sz w:val="18"/>
                <w:szCs w:val="18"/>
              </w:rPr>
            </w:pPr>
            <w:r>
              <w:rPr>
                <w:sz w:val="18"/>
                <w:szCs w:val="18"/>
              </w:rPr>
              <w:t>“Cohete de cartón”</w:t>
            </w:r>
          </w:p>
          <w:p w:rsidR="0020112F" w:rsidRPr="0020112F" w:rsidRDefault="0020112F" w:rsidP="0020112F">
            <w:pPr>
              <w:autoSpaceDE w:val="0"/>
              <w:autoSpaceDN w:val="0"/>
              <w:adjustRightInd w:val="0"/>
              <w:spacing w:after="0" w:line="240" w:lineRule="auto"/>
              <w:rPr>
                <w:sz w:val="18"/>
                <w:szCs w:val="18"/>
                <w:u w:val="single"/>
              </w:rPr>
            </w:pPr>
            <w:r w:rsidRPr="0020112F">
              <w:rPr>
                <w:sz w:val="18"/>
                <w:szCs w:val="18"/>
                <w:u w:val="single"/>
              </w:rPr>
              <w:t>Materiales:</w:t>
            </w:r>
          </w:p>
          <w:p w:rsidR="0020112F" w:rsidRDefault="0020112F" w:rsidP="0020112F">
            <w:pPr>
              <w:autoSpaceDE w:val="0"/>
              <w:autoSpaceDN w:val="0"/>
              <w:adjustRightInd w:val="0"/>
              <w:spacing w:after="0" w:line="240" w:lineRule="auto"/>
              <w:rPr>
                <w:sz w:val="18"/>
                <w:szCs w:val="18"/>
              </w:rPr>
            </w:pPr>
            <w:r>
              <w:rPr>
                <w:sz w:val="18"/>
                <w:szCs w:val="18"/>
              </w:rPr>
              <w:t>Tubo de cartón de papel higiénico</w:t>
            </w:r>
          </w:p>
          <w:p w:rsidR="0020112F" w:rsidRDefault="0020112F" w:rsidP="0020112F">
            <w:pPr>
              <w:autoSpaceDE w:val="0"/>
              <w:autoSpaceDN w:val="0"/>
              <w:adjustRightInd w:val="0"/>
              <w:spacing w:after="0" w:line="240" w:lineRule="auto"/>
              <w:rPr>
                <w:sz w:val="18"/>
                <w:szCs w:val="18"/>
              </w:rPr>
            </w:pPr>
            <w:r>
              <w:rPr>
                <w:sz w:val="18"/>
                <w:szCs w:val="18"/>
              </w:rPr>
              <w:t>Pintura</w:t>
            </w:r>
          </w:p>
          <w:p w:rsidR="0020112F" w:rsidRDefault="0020112F" w:rsidP="0020112F">
            <w:pPr>
              <w:autoSpaceDE w:val="0"/>
              <w:autoSpaceDN w:val="0"/>
              <w:adjustRightInd w:val="0"/>
              <w:spacing w:after="0" w:line="240" w:lineRule="auto"/>
              <w:rPr>
                <w:sz w:val="18"/>
                <w:szCs w:val="18"/>
              </w:rPr>
            </w:pPr>
            <w:r>
              <w:rPr>
                <w:sz w:val="18"/>
                <w:szCs w:val="18"/>
              </w:rPr>
              <w:t>Tijeras y pegamento</w:t>
            </w:r>
          </w:p>
          <w:p w:rsidR="0020112F" w:rsidRDefault="0020112F" w:rsidP="0020112F">
            <w:pPr>
              <w:autoSpaceDE w:val="0"/>
              <w:autoSpaceDN w:val="0"/>
              <w:adjustRightInd w:val="0"/>
              <w:spacing w:after="0" w:line="240" w:lineRule="auto"/>
              <w:rPr>
                <w:sz w:val="18"/>
                <w:szCs w:val="18"/>
              </w:rPr>
            </w:pPr>
            <w:r>
              <w:rPr>
                <w:sz w:val="18"/>
                <w:szCs w:val="18"/>
              </w:rPr>
              <w:t>Caja de cartón</w:t>
            </w:r>
          </w:p>
          <w:p w:rsidR="0020112F" w:rsidRDefault="0020112F" w:rsidP="0020112F">
            <w:pPr>
              <w:autoSpaceDE w:val="0"/>
              <w:autoSpaceDN w:val="0"/>
              <w:adjustRightInd w:val="0"/>
              <w:spacing w:after="0" w:line="240" w:lineRule="auto"/>
              <w:rPr>
                <w:sz w:val="18"/>
                <w:szCs w:val="18"/>
              </w:rPr>
            </w:pPr>
            <w:r>
              <w:rPr>
                <w:sz w:val="18"/>
                <w:szCs w:val="18"/>
              </w:rPr>
              <w:t>Papelitos para decorar</w:t>
            </w:r>
          </w:p>
          <w:p w:rsidR="0020112F" w:rsidRDefault="0020112F" w:rsidP="0020112F">
            <w:pPr>
              <w:autoSpaceDE w:val="0"/>
              <w:autoSpaceDN w:val="0"/>
              <w:adjustRightInd w:val="0"/>
              <w:spacing w:after="0" w:line="240" w:lineRule="auto"/>
              <w:rPr>
                <w:sz w:val="18"/>
                <w:szCs w:val="18"/>
              </w:rPr>
            </w:pPr>
          </w:p>
          <w:p w:rsidR="0020112F" w:rsidRPr="0020112F" w:rsidRDefault="0020112F" w:rsidP="0020112F">
            <w:pPr>
              <w:autoSpaceDE w:val="0"/>
              <w:autoSpaceDN w:val="0"/>
              <w:adjustRightInd w:val="0"/>
              <w:spacing w:after="0" w:line="240" w:lineRule="auto"/>
              <w:rPr>
                <w:sz w:val="18"/>
                <w:szCs w:val="18"/>
                <w:u w:val="single"/>
              </w:rPr>
            </w:pPr>
            <w:r w:rsidRPr="0020112F">
              <w:rPr>
                <w:sz w:val="18"/>
                <w:szCs w:val="18"/>
                <w:u w:val="single"/>
              </w:rPr>
              <w:t>Instrucciones</w:t>
            </w:r>
          </w:p>
          <w:p w:rsidR="0020112F" w:rsidRDefault="0020112F" w:rsidP="0020112F">
            <w:pPr>
              <w:autoSpaceDE w:val="0"/>
              <w:autoSpaceDN w:val="0"/>
              <w:adjustRightInd w:val="0"/>
              <w:spacing w:after="0" w:line="240" w:lineRule="auto"/>
              <w:rPr>
                <w:sz w:val="18"/>
                <w:szCs w:val="18"/>
              </w:rPr>
            </w:pPr>
            <w:r>
              <w:rPr>
                <w:sz w:val="18"/>
                <w:szCs w:val="18"/>
              </w:rPr>
              <w:t>Usa un tubo de cartón como cuerpo del cohete. Puedes usar varios tubos y pegarlos para crear un cohete más grande. Corta figuras en forma de cono de una caja de cartón para crear la punta del cohete y p</w:t>
            </w:r>
            <w:r w:rsidR="00A0351D">
              <w:rPr>
                <w:sz w:val="18"/>
                <w:szCs w:val="18"/>
              </w:rPr>
              <w:t xml:space="preserve">egarla </w:t>
            </w:r>
            <w:r>
              <w:rPr>
                <w:sz w:val="18"/>
                <w:szCs w:val="18"/>
              </w:rPr>
              <w:t xml:space="preserve">en la parte superior. Decora el cohete pintándolo y añadiendo detalles como llamas con papeles de colores en la parte inferior. </w:t>
            </w:r>
          </w:p>
          <w:p w:rsidR="000C448D" w:rsidRDefault="000C448D" w:rsidP="0020112F">
            <w:pPr>
              <w:autoSpaceDE w:val="0"/>
              <w:autoSpaceDN w:val="0"/>
              <w:adjustRightInd w:val="0"/>
              <w:spacing w:after="0" w:line="240" w:lineRule="auto"/>
              <w:rPr>
                <w:sz w:val="18"/>
                <w:szCs w:val="18"/>
              </w:rPr>
            </w:pPr>
          </w:p>
          <w:p w:rsidR="000C448D" w:rsidRDefault="000C448D" w:rsidP="0020112F">
            <w:pPr>
              <w:autoSpaceDE w:val="0"/>
              <w:autoSpaceDN w:val="0"/>
              <w:adjustRightInd w:val="0"/>
              <w:spacing w:after="0" w:line="240" w:lineRule="auto"/>
              <w:rPr>
                <w:sz w:val="18"/>
                <w:szCs w:val="18"/>
              </w:rPr>
            </w:pPr>
            <w:r>
              <w:rPr>
                <w:sz w:val="18"/>
                <w:szCs w:val="18"/>
              </w:rPr>
              <w:t>Pida que compartan su invento y propiecie una discusión sobre la importancia de emprender a partir de crear objetos con materiales de reúso.</w:t>
            </w:r>
          </w:p>
          <w:p w:rsidR="0020112F" w:rsidRPr="007C4D23" w:rsidRDefault="0020112F" w:rsidP="0020112F">
            <w:pPr>
              <w:autoSpaceDE w:val="0"/>
              <w:autoSpaceDN w:val="0"/>
              <w:adjustRightInd w:val="0"/>
              <w:spacing w:after="0" w:line="240" w:lineRule="auto"/>
              <w:rPr>
                <w:sz w:val="18"/>
                <w:szCs w:val="18"/>
              </w:rPr>
            </w:pPr>
          </w:p>
        </w:tc>
      </w:tr>
    </w:tbl>
    <w:p w:rsidR="00A308AE" w:rsidRDefault="00A308AE" w:rsidP="005F2695"/>
    <w:p w:rsidR="00DC3EA8" w:rsidRDefault="00DC3EA8" w:rsidP="005F2695"/>
    <w:p w:rsidR="00A95F52" w:rsidRDefault="00A95F52"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0906CC" w:rsidRDefault="000906CC" w:rsidP="005F2695">
      <w:pPr>
        <w:spacing w:after="0" w:line="240" w:lineRule="auto"/>
        <w:rPr>
          <w:b/>
          <w:bCs/>
          <w:color w:val="C00000"/>
          <w:sz w:val="28"/>
          <w:szCs w:val="28"/>
        </w:rPr>
      </w:pPr>
    </w:p>
    <w:p w:rsidR="000C448D" w:rsidRDefault="000C448D" w:rsidP="005F2695">
      <w:pPr>
        <w:spacing w:after="0" w:line="240" w:lineRule="auto"/>
        <w:rPr>
          <w:b/>
          <w:bCs/>
          <w:color w:val="C00000"/>
          <w:sz w:val="28"/>
          <w:szCs w:val="28"/>
        </w:rPr>
      </w:pPr>
    </w:p>
    <w:p w:rsidR="000C448D" w:rsidRDefault="000C448D" w:rsidP="005F2695">
      <w:pPr>
        <w:spacing w:after="0" w:line="240" w:lineRule="auto"/>
        <w:rPr>
          <w:b/>
          <w:bCs/>
          <w:color w:val="C00000"/>
          <w:sz w:val="28"/>
          <w:szCs w:val="28"/>
        </w:rPr>
      </w:pPr>
    </w:p>
    <w:p w:rsidR="000906CC" w:rsidRDefault="000906CC" w:rsidP="005F2695">
      <w:pPr>
        <w:spacing w:after="0" w:line="240" w:lineRule="auto"/>
        <w:rPr>
          <w:b/>
          <w:bCs/>
          <w:color w:val="C00000"/>
          <w:sz w:val="28"/>
          <w:szCs w:val="28"/>
        </w:rPr>
      </w:pPr>
    </w:p>
    <w:p w:rsidR="000906CC" w:rsidRDefault="000906CC" w:rsidP="005F2695">
      <w:pPr>
        <w:spacing w:after="0" w:line="240" w:lineRule="auto"/>
        <w:rPr>
          <w:b/>
          <w:bCs/>
          <w:color w:val="C00000"/>
          <w:sz w:val="28"/>
          <w:szCs w:val="28"/>
        </w:rPr>
      </w:pPr>
    </w:p>
    <w:p w:rsidR="000906CC" w:rsidRDefault="000906CC" w:rsidP="005F2695">
      <w:pPr>
        <w:spacing w:after="0" w:line="240" w:lineRule="auto"/>
        <w:rPr>
          <w:b/>
          <w:bCs/>
          <w:color w:val="C00000"/>
          <w:sz w:val="28"/>
          <w:szCs w:val="28"/>
        </w:rPr>
      </w:pPr>
    </w:p>
    <w:p w:rsidR="000906CC" w:rsidRDefault="000906CC" w:rsidP="005F2695">
      <w:pPr>
        <w:spacing w:after="0" w:line="240" w:lineRule="auto"/>
        <w:rPr>
          <w:b/>
          <w:bCs/>
          <w:color w:val="C00000"/>
          <w:sz w:val="28"/>
          <w:szCs w:val="28"/>
        </w:rPr>
      </w:pPr>
    </w:p>
    <w:p w:rsidR="004A466C" w:rsidRDefault="004A466C" w:rsidP="005F2695">
      <w:pPr>
        <w:spacing w:after="0" w:line="240" w:lineRule="auto"/>
        <w:rPr>
          <w:b/>
          <w:bCs/>
          <w:color w:val="C00000"/>
          <w:sz w:val="28"/>
          <w:szCs w:val="28"/>
        </w:rPr>
      </w:pPr>
    </w:p>
    <w:p w:rsidR="000906CC" w:rsidRPr="000F2AC2" w:rsidRDefault="000906CC"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846766" w:rsidP="00E92B2C">
            <w:pPr>
              <w:spacing w:after="0" w:line="240" w:lineRule="auto"/>
              <w:jc w:val="center"/>
              <w:rPr>
                <w:b/>
                <w:bCs/>
                <w:sz w:val="28"/>
                <w:szCs w:val="28"/>
              </w:rPr>
            </w:pPr>
            <w:r>
              <w:rPr>
                <w:b/>
                <w:bCs/>
                <w:color w:val="C00000"/>
                <w:sz w:val="28"/>
                <w:szCs w:val="28"/>
              </w:rPr>
              <w:t>MARZO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846766">
              <w:rPr>
                <w:b/>
                <w:bCs/>
                <w:color w:val="C00000"/>
                <w:sz w:val="28"/>
                <w:szCs w:val="28"/>
              </w:rPr>
              <w:t>28</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846766">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C07F76">
        <w:trPr>
          <w:cantSplit/>
          <w:trHeight w:val="3526"/>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F10746" w:rsidRPr="004F100B" w:rsidRDefault="0025320B" w:rsidP="008005BB">
            <w:pPr>
              <w:spacing w:after="0" w:line="240" w:lineRule="auto"/>
              <w:rPr>
                <w:sz w:val="18"/>
                <w:szCs w:val="18"/>
              </w:rPr>
            </w:pPr>
            <w:r w:rsidRPr="002D4C6F">
              <w:rPr>
                <w:sz w:val="18"/>
                <w:szCs w:val="18"/>
              </w:rPr>
              <w:t>Identifica lenguas que se hablan en su</w:t>
            </w:r>
            <w:r>
              <w:rPr>
                <w:sz w:val="18"/>
                <w:szCs w:val="18"/>
              </w:rPr>
              <w:t xml:space="preserve"> </w:t>
            </w:r>
            <w:r w:rsidRPr="002D4C6F">
              <w:rPr>
                <w:sz w:val="18"/>
                <w:szCs w:val="18"/>
              </w:rPr>
              <w:t>municipio y en su entidad, y en qué contextos y</w:t>
            </w:r>
            <w:r>
              <w:rPr>
                <w:sz w:val="18"/>
                <w:szCs w:val="18"/>
              </w:rPr>
              <w:t xml:space="preserve"> </w:t>
            </w:r>
            <w:r w:rsidRPr="002D4C6F">
              <w:rPr>
                <w:sz w:val="18"/>
                <w:szCs w:val="18"/>
              </w:rPr>
              <w:t>ocasiones.</w:t>
            </w:r>
          </w:p>
        </w:tc>
        <w:tc>
          <w:tcPr>
            <w:tcW w:w="501" w:type="pct"/>
            <w:vAlign w:val="center"/>
          </w:tcPr>
          <w:p w:rsidR="00F10746" w:rsidRPr="00327486" w:rsidRDefault="0025320B" w:rsidP="00A308AE">
            <w:pPr>
              <w:spacing w:after="0" w:line="240" w:lineRule="auto"/>
              <w:rPr>
                <w:b/>
                <w:bCs/>
              </w:rPr>
            </w:pPr>
            <w:r w:rsidRPr="0025320B">
              <w:rPr>
                <w:sz w:val="18"/>
                <w:szCs w:val="18"/>
              </w:rPr>
              <w:t>Indagación sobre la diversidad lingüística en su comunidad y el resto del país</w:t>
            </w:r>
          </w:p>
        </w:tc>
        <w:tc>
          <w:tcPr>
            <w:tcW w:w="608" w:type="pct"/>
            <w:vAlign w:val="center"/>
          </w:tcPr>
          <w:p w:rsidR="0025320B" w:rsidRDefault="0025320B" w:rsidP="0025320B">
            <w:pPr>
              <w:rPr>
                <w:sz w:val="18"/>
                <w:szCs w:val="18"/>
              </w:rPr>
            </w:pPr>
            <w:r>
              <w:rPr>
                <w:sz w:val="18"/>
                <w:szCs w:val="18"/>
              </w:rPr>
              <w:t xml:space="preserve">Préstamos lingüísticos </w:t>
            </w:r>
          </w:p>
          <w:p w:rsidR="00F10746" w:rsidRPr="004F100B" w:rsidRDefault="0025320B" w:rsidP="0025320B">
            <w:pPr>
              <w:rPr>
                <w:b/>
                <w:bCs/>
                <w:sz w:val="18"/>
                <w:szCs w:val="18"/>
              </w:rPr>
            </w:pPr>
            <w:r>
              <w:rPr>
                <w:sz w:val="18"/>
                <w:szCs w:val="18"/>
              </w:rPr>
              <w:t>Indigenismos</w:t>
            </w:r>
            <w:r w:rsidRPr="004F100B">
              <w:rPr>
                <w:b/>
                <w:bCs/>
                <w:sz w:val="18"/>
                <w:szCs w:val="18"/>
              </w:rPr>
              <w:t xml:space="preserve">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234B33">
              <w:rPr>
                <w:b/>
                <w:bCs/>
                <w:sz w:val="18"/>
                <w:szCs w:val="18"/>
              </w:rPr>
              <w:t>30</w:t>
            </w:r>
            <w:r w:rsidRPr="007F672E">
              <w:rPr>
                <w:b/>
                <w:bCs/>
                <w:sz w:val="18"/>
                <w:szCs w:val="18"/>
              </w:rPr>
              <w:t xml:space="preserve">. </w:t>
            </w:r>
            <w:r w:rsidR="0025320B">
              <w:rPr>
                <w:b/>
                <w:bCs/>
                <w:sz w:val="18"/>
                <w:szCs w:val="18"/>
              </w:rPr>
              <w:t>Palabras compartidas</w:t>
            </w:r>
            <w:r w:rsidR="00494E8D">
              <w:t xml:space="preserve"> </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25320B">
              <w:rPr>
                <w:sz w:val="18"/>
                <w:szCs w:val="18"/>
              </w:rPr>
              <w:t>32</w:t>
            </w:r>
            <w:r w:rsidRPr="004F100B">
              <w:rPr>
                <w:sz w:val="18"/>
                <w:szCs w:val="18"/>
              </w:rPr>
              <w:t>)</w:t>
            </w:r>
          </w:p>
          <w:p w:rsidR="00F10746" w:rsidRDefault="00F10746" w:rsidP="0037383F">
            <w:pPr>
              <w:rPr>
                <w:sz w:val="18"/>
                <w:szCs w:val="18"/>
              </w:rPr>
            </w:pPr>
          </w:p>
          <w:p w:rsidR="00501733" w:rsidRPr="004F100B" w:rsidRDefault="00400FC8" w:rsidP="0037383F">
            <w:pPr>
              <w:rPr>
                <w:sz w:val="18"/>
                <w:szCs w:val="18"/>
              </w:rPr>
            </w:pPr>
            <w:r>
              <w:rPr>
                <w:noProof/>
                <w:sz w:val="18"/>
                <w:szCs w:val="18"/>
              </w:rPr>
              <w:drawing>
                <wp:inline distT="0" distB="0" distL="0" distR="0">
                  <wp:extent cx="533400" cy="516195"/>
                  <wp:effectExtent l="0" t="0" r="0" b="5080"/>
                  <wp:docPr id="12033136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13627" name="Imagen 1203313627"/>
                          <pic:cNvPicPr/>
                        </pic:nvPicPr>
                        <pic:blipFill>
                          <a:blip r:embed="rId13">
                            <a:extLst>
                              <a:ext uri="{28A0092B-C50C-407E-A947-70E740481C1C}">
                                <a14:useLocalDpi xmlns:a14="http://schemas.microsoft.com/office/drawing/2010/main" val="0"/>
                              </a:ext>
                            </a:extLst>
                          </a:blip>
                          <a:stretch>
                            <a:fillRect/>
                          </a:stretch>
                        </pic:blipFill>
                        <pic:spPr>
                          <a:xfrm>
                            <a:off x="0" y="0"/>
                            <a:ext cx="537284" cy="519954"/>
                          </a:xfrm>
                          <a:prstGeom prst="rect">
                            <a:avLst/>
                          </a:prstGeom>
                        </pic:spPr>
                      </pic:pic>
                    </a:graphicData>
                  </a:graphic>
                </wp:inline>
              </w:drawing>
            </w:r>
          </w:p>
        </w:tc>
        <w:tc>
          <w:tcPr>
            <w:tcW w:w="463" w:type="pct"/>
          </w:tcPr>
          <w:p w:rsidR="00F10746" w:rsidRDefault="0025320B" w:rsidP="0037383F">
            <w:pPr>
              <w:rPr>
                <w:sz w:val="18"/>
                <w:szCs w:val="18"/>
              </w:rPr>
            </w:pPr>
            <w:r>
              <w:rPr>
                <w:sz w:val="18"/>
                <w:szCs w:val="18"/>
              </w:rPr>
              <w:t xml:space="preserve">Nuestros saberes 4, pp. </w:t>
            </w:r>
            <w:r w:rsidR="004B7617">
              <w:rPr>
                <w:sz w:val="18"/>
                <w:szCs w:val="18"/>
              </w:rPr>
              <w:t xml:space="preserve">50, </w:t>
            </w:r>
            <w:r>
              <w:rPr>
                <w:sz w:val="18"/>
                <w:szCs w:val="18"/>
              </w:rPr>
              <w:t>146</w:t>
            </w:r>
            <w:r w:rsidR="004B7617">
              <w:rPr>
                <w:sz w:val="18"/>
                <w:szCs w:val="18"/>
              </w:rPr>
              <w:t>-</w:t>
            </w:r>
            <w:r>
              <w:rPr>
                <w:sz w:val="18"/>
                <w:szCs w:val="18"/>
              </w:rPr>
              <w:t>15</w:t>
            </w:r>
            <w:r w:rsidR="004B7617">
              <w:rPr>
                <w:sz w:val="18"/>
                <w:szCs w:val="18"/>
              </w:rPr>
              <w:t>5</w:t>
            </w:r>
          </w:p>
          <w:p w:rsidR="004B7617" w:rsidRDefault="004B7617" w:rsidP="004B7617">
            <w:pPr>
              <w:rPr>
                <w:sz w:val="18"/>
                <w:szCs w:val="18"/>
              </w:rPr>
            </w:pPr>
            <w:r w:rsidRPr="001460D2">
              <w:rPr>
                <w:i/>
                <w:iCs/>
                <w:sz w:val="18"/>
                <w:szCs w:val="18"/>
              </w:rPr>
              <w:t xml:space="preserve">Proyectos </w:t>
            </w:r>
            <w:r w:rsidR="007C28D8">
              <w:rPr>
                <w:i/>
                <w:iCs/>
                <w:sz w:val="18"/>
                <w:szCs w:val="18"/>
              </w:rPr>
              <w:t>E</w:t>
            </w:r>
            <w:r w:rsidRPr="001460D2">
              <w:rPr>
                <w:i/>
                <w:iCs/>
                <w:sz w:val="18"/>
                <w:szCs w:val="18"/>
              </w:rPr>
              <w:t>scolares</w:t>
            </w:r>
            <w:r>
              <w:rPr>
                <w:sz w:val="18"/>
                <w:szCs w:val="18"/>
              </w:rPr>
              <w:t xml:space="preserve"> 4, pp. 56-75</w:t>
            </w:r>
          </w:p>
          <w:p w:rsidR="004B7617" w:rsidRDefault="004B7617" w:rsidP="004B7617">
            <w:pPr>
              <w:rPr>
                <w:sz w:val="18"/>
                <w:szCs w:val="18"/>
              </w:rPr>
            </w:pPr>
            <w:r w:rsidRPr="00FB4FD0">
              <w:rPr>
                <w:i/>
                <w:iCs/>
                <w:sz w:val="18"/>
                <w:szCs w:val="18"/>
              </w:rPr>
              <w:t>Proyectos de Aula</w:t>
            </w:r>
            <w:r>
              <w:rPr>
                <w:sz w:val="18"/>
                <w:szCs w:val="18"/>
              </w:rPr>
              <w:t xml:space="preserve"> 4, pp. 96-109</w:t>
            </w:r>
          </w:p>
          <w:p w:rsidR="004B7617" w:rsidRDefault="004B7617" w:rsidP="0037383F">
            <w:pPr>
              <w:rPr>
                <w:sz w:val="18"/>
                <w:szCs w:val="18"/>
              </w:rPr>
            </w:pPr>
          </w:p>
          <w:p w:rsidR="00F10746" w:rsidRPr="004F100B" w:rsidRDefault="00F10746" w:rsidP="0037383F">
            <w:pPr>
              <w:rPr>
                <w:sz w:val="18"/>
                <w:szCs w:val="18"/>
              </w:rPr>
            </w:pPr>
          </w:p>
        </w:tc>
        <w:tc>
          <w:tcPr>
            <w:tcW w:w="1752" w:type="pct"/>
          </w:tcPr>
          <w:p w:rsidR="00C07F76" w:rsidRDefault="00C07F76" w:rsidP="00C07F76">
            <w:pPr>
              <w:autoSpaceDE w:val="0"/>
              <w:autoSpaceDN w:val="0"/>
              <w:adjustRightInd w:val="0"/>
              <w:spacing w:after="0" w:line="240" w:lineRule="auto"/>
              <w:rPr>
                <w:sz w:val="18"/>
                <w:szCs w:val="18"/>
              </w:rPr>
            </w:pPr>
            <w:r>
              <w:rPr>
                <w:sz w:val="18"/>
                <w:szCs w:val="18"/>
              </w:rPr>
              <w:t>Explique el concepto préstamos lingüísticos con el apoyo del texto inicial de la Ficha.</w:t>
            </w:r>
          </w:p>
          <w:p w:rsidR="00C07F76" w:rsidRDefault="00C07F76" w:rsidP="00C07F76">
            <w:pPr>
              <w:autoSpaceDE w:val="0"/>
              <w:autoSpaceDN w:val="0"/>
              <w:adjustRightInd w:val="0"/>
              <w:spacing w:after="0" w:line="240" w:lineRule="auto"/>
              <w:rPr>
                <w:sz w:val="18"/>
                <w:szCs w:val="18"/>
              </w:rPr>
            </w:pPr>
          </w:p>
          <w:p w:rsidR="00F10746" w:rsidRDefault="00C07F76" w:rsidP="00C07F76">
            <w:pPr>
              <w:autoSpaceDE w:val="0"/>
              <w:autoSpaceDN w:val="0"/>
              <w:adjustRightInd w:val="0"/>
              <w:spacing w:after="0" w:line="240" w:lineRule="auto"/>
              <w:rPr>
                <w:sz w:val="18"/>
                <w:szCs w:val="18"/>
              </w:rPr>
            </w:pPr>
            <w:r w:rsidRPr="00C07F76">
              <w:rPr>
                <w:sz w:val="18"/>
                <w:szCs w:val="18"/>
              </w:rPr>
              <w:t>Con los indigenismos que indagaron, elaboren de manera grupal un glosario ilustrado.</w:t>
            </w:r>
            <w:r>
              <w:rPr>
                <w:sz w:val="18"/>
                <w:szCs w:val="18"/>
              </w:rPr>
              <w:t xml:space="preserve"> </w:t>
            </w:r>
            <w:r w:rsidRPr="00C07F76">
              <w:rPr>
                <w:sz w:val="18"/>
                <w:szCs w:val="18"/>
              </w:rPr>
              <w:t>Déjenlo a la vista para que puedan consultarlo cada vez que lo requieran.</w:t>
            </w:r>
            <w:r w:rsidR="007122C2">
              <w:rPr>
                <w:sz w:val="18"/>
                <w:szCs w:val="18"/>
              </w:rPr>
              <w:t xml:space="preserve"> Pueden incluir palabras como tamal, aguacate, guajolote, papalote, tecolote, nopal, mecate, zacate, elote, huarache, etcétera.</w:t>
            </w:r>
          </w:p>
          <w:p w:rsidR="00C07F76" w:rsidRDefault="00C07F76" w:rsidP="00C07F76">
            <w:pPr>
              <w:autoSpaceDE w:val="0"/>
              <w:autoSpaceDN w:val="0"/>
              <w:adjustRightInd w:val="0"/>
              <w:spacing w:after="0" w:line="240" w:lineRule="auto"/>
              <w:rPr>
                <w:sz w:val="18"/>
                <w:szCs w:val="18"/>
              </w:rPr>
            </w:pPr>
          </w:p>
          <w:p w:rsidR="00C07F76" w:rsidRDefault="00C07F76" w:rsidP="00C07F76">
            <w:pPr>
              <w:autoSpaceDE w:val="0"/>
              <w:autoSpaceDN w:val="0"/>
              <w:adjustRightInd w:val="0"/>
              <w:spacing w:after="0" w:line="240" w:lineRule="auto"/>
              <w:rPr>
                <w:sz w:val="18"/>
                <w:szCs w:val="18"/>
              </w:rPr>
            </w:pPr>
            <w:r>
              <w:rPr>
                <w:sz w:val="18"/>
                <w:szCs w:val="18"/>
              </w:rPr>
              <w:t>Para finalizar, comente que en diversos ámbitos se emplean préstamos lingüísticos, por ejemplo:</w:t>
            </w:r>
          </w:p>
          <w:p w:rsidR="00C07F76" w:rsidRDefault="00C07F76" w:rsidP="00C07F76">
            <w:pPr>
              <w:autoSpaceDE w:val="0"/>
              <w:autoSpaceDN w:val="0"/>
              <w:adjustRightInd w:val="0"/>
              <w:spacing w:after="0" w:line="240" w:lineRule="auto"/>
              <w:rPr>
                <w:sz w:val="18"/>
                <w:szCs w:val="18"/>
              </w:rPr>
            </w:pPr>
            <w:r w:rsidRPr="00C07F76">
              <w:rPr>
                <w:i/>
                <w:iCs/>
                <w:sz w:val="18"/>
                <w:szCs w:val="18"/>
              </w:rPr>
              <w:t>Internet</w:t>
            </w:r>
            <w:r>
              <w:rPr>
                <w:sz w:val="18"/>
                <w:szCs w:val="18"/>
              </w:rPr>
              <w:t>. Esta palabra se ha adoptado tal cual del inglés para referirse a la red mundial de información.</w:t>
            </w:r>
          </w:p>
          <w:p w:rsidR="00C07F76" w:rsidRDefault="00C07F76" w:rsidP="00C07F76">
            <w:pPr>
              <w:autoSpaceDE w:val="0"/>
              <w:autoSpaceDN w:val="0"/>
              <w:adjustRightInd w:val="0"/>
              <w:spacing w:after="0" w:line="240" w:lineRule="auto"/>
              <w:rPr>
                <w:sz w:val="18"/>
                <w:szCs w:val="18"/>
              </w:rPr>
            </w:pPr>
            <w:r w:rsidRPr="00C07F76">
              <w:rPr>
                <w:i/>
                <w:iCs/>
                <w:sz w:val="18"/>
                <w:szCs w:val="18"/>
              </w:rPr>
              <w:t>Marketing.</w:t>
            </w:r>
            <w:r>
              <w:rPr>
                <w:sz w:val="18"/>
                <w:szCs w:val="18"/>
              </w:rPr>
              <w:t xml:space="preserve"> Este término también proviene del inglés y se utiliza en el ámbito comercial para describir actividades relacionadas con la promoción y venta de productos.</w:t>
            </w:r>
          </w:p>
          <w:p w:rsidR="00C07F76" w:rsidRPr="004F100B" w:rsidRDefault="00C07F76" w:rsidP="00C07F76">
            <w:pPr>
              <w:autoSpaceDE w:val="0"/>
              <w:autoSpaceDN w:val="0"/>
              <w:adjustRightInd w:val="0"/>
              <w:spacing w:after="0" w:line="240" w:lineRule="auto"/>
              <w:rPr>
                <w:sz w:val="18"/>
                <w:szCs w:val="18"/>
              </w:rPr>
            </w:pPr>
            <w:r>
              <w:rPr>
                <w:sz w:val="18"/>
                <w:szCs w:val="18"/>
              </w:rPr>
              <w:t>Futbol. Proviene del inglés “football” y se ha adoptado al español.</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BD1317" w:rsidP="00942E8E">
            <w:pPr>
              <w:rPr>
                <w:sz w:val="18"/>
                <w:szCs w:val="18"/>
              </w:rPr>
            </w:pPr>
            <w:r w:rsidRPr="003024B1">
              <w:rPr>
                <w:sz w:val="18"/>
                <w:szCs w:val="18"/>
                <w:lang w:val="es-ES"/>
              </w:rPr>
              <w:t>Reflexiona sobre los tiempos presente, pretérito y copretérito, para narrar sucesos.</w:t>
            </w:r>
          </w:p>
        </w:tc>
        <w:tc>
          <w:tcPr>
            <w:tcW w:w="501" w:type="pct"/>
            <w:vAlign w:val="center"/>
          </w:tcPr>
          <w:p w:rsidR="00501733" w:rsidRPr="00A308AE" w:rsidRDefault="00BD1317" w:rsidP="00BD1317">
            <w:pPr>
              <w:rPr>
                <w:sz w:val="18"/>
                <w:szCs w:val="18"/>
              </w:rPr>
            </w:pPr>
            <w:r w:rsidRPr="008206BF">
              <w:rPr>
                <w:sz w:val="18"/>
                <w:szCs w:val="18"/>
              </w:rPr>
              <w:t>Narración de sucesos del pasado y del presente</w:t>
            </w:r>
          </w:p>
        </w:tc>
        <w:tc>
          <w:tcPr>
            <w:tcW w:w="608" w:type="pct"/>
            <w:vAlign w:val="center"/>
          </w:tcPr>
          <w:p w:rsidR="00BD1317" w:rsidRPr="00BD1317" w:rsidRDefault="00BD1317" w:rsidP="00BD1317">
            <w:pPr>
              <w:rPr>
                <w:sz w:val="18"/>
                <w:szCs w:val="18"/>
                <w:lang w:val="en-US"/>
              </w:rPr>
            </w:pPr>
            <w:r w:rsidRPr="00BD1317">
              <w:rPr>
                <w:sz w:val="18"/>
                <w:szCs w:val="18"/>
                <w:lang w:val="en-US"/>
              </w:rPr>
              <w:t>Get directions</w:t>
            </w:r>
          </w:p>
          <w:p w:rsidR="00BD1317" w:rsidRPr="00BD1317" w:rsidRDefault="00BD1317" w:rsidP="00BD1317">
            <w:pPr>
              <w:rPr>
                <w:sz w:val="18"/>
                <w:szCs w:val="18"/>
                <w:lang w:val="en-US"/>
              </w:rPr>
            </w:pPr>
            <w:r w:rsidRPr="00BD1317">
              <w:rPr>
                <w:sz w:val="18"/>
                <w:szCs w:val="18"/>
                <w:lang w:val="en-US"/>
              </w:rPr>
              <w:t xml:space="preserve">Turn right – turn left </w:t>
            </w:r>
          </w:p>
          <w:p w:rsidR="00BD1317" w:rsidRPr="00BD1317" w:rsidRDefault="00BD1317" w:rsidP="00BD1317">
            <w:pPr>
              <w:rPr>
                <w:sz w:val="18"/>
                <w:szCs w:val="18"/>
                <w:lang w:val="en-US"/>
              </w:rPr>
            </w:pPr>
            <w:r w:rsidRPr="00BD1317">
              <w:rPr>
                <w:sz w:val="18"/>
                <w:szCs w:val="18"/>
                <w:lang w:val="en-US"/>
              </w:rPr>
              <w:t xml:space="preserve">Go straight on </w:t>
            </w:r>
          </w:p>
          <w:p w:rsidR="00BD1317" w:rsidRPr="00BD1317" w:rsidRDefault="00BD1317" w:rsidP="00BD1317">
            <w:pPr>
              <w:rPr>
                <w:sz w:val="18"/>
                <w:szCs w:val="18"/>
                <w:lang w:val="en-US"/>
              </w:rPr>
            </w:pPr>
            <w:r w:rsidRPr="00BD1317">
              <w:rPr>
                <w:sz w:val="18"/>
                <w:szCs w:val="18"/>
                <w:lang w:val="en-US"/>
              </w:rPr>
              <w:t xml:space="preserve">In front of </w:t>
            </w:r>
          </w:p>
          <w:p w:rsidR="00BD1317" w:rsidRDefault="00BD1317" w:rsidP="00BD1317">
            <w:pPr>
              <w:rPr>
                <w:sz w:val="18"/>
                <w:szCs w:val="18"/>
              </w:rPr>
            </w:pPr>
            <w:r>
              <w:rPr>
                <w:sz w:val="18"/>
                <w:szCs w:val="18"/>
              </w:rPr>
              <w:t xml:space="preserve">Next to/near to </w:t>
            </w:r>
          </w:p>
          <w:p w:rsidR="00BD1317" w:rsidRPr="000A3ED5" w:rsidRDefault="00BD1317" w:rsidP="00BD1317">
            <w:pPr>
              <w:rPr>
                <w:sz w:val="18"/>
                <w:szCs w:val="18"/>
              </w:rPr>
            </w:pPr>
            <w:r>
              <w:rPr>
                <w:sz w:val="18"/>
                <w:szCs w:val="18"/>
              </w:rPr>
              <w:t xml:space="preserve">Behind </w:t>
            </w:r>
          </w:p>
          <w:p w:rsidR="00501733" w:rsidRDefault="00501733" w:rsidP="00942E8E">
            <w:pPr>
              <w:rPr>
                <w:sz w:val="18"/>
                <w:szCs w:val="18"/>
              </w:rPr>
            </w:pPr>
          </w:p>
        </w:tc>
        <w:tc>
          <w:tcPr>
            <w:tcW w:w="606" w:type="pct"/>
            <w:vAlign w:val="center"/>
          </w:tcPr>
          <w:p w:rsidR="00501733" w:rsidRDefault="00234B33" w:rsidP="00501733">
            <w:pPr>
              <w:spacing w:after="0" w:line="240" w:lineRule="atLeast"/>
              <w:rPr>
                <w:b/>
                <w:bCs/>
                <w:sz w:val="18"/>
                <w:szCs w:val="18"/>
                <w:lang w:val="en-US"/>
              </w:rPr>
            </w:pPr>
            <w:r w:rsidRPr="00BD1317">
              <w:rPr>
                <w:b/>
                <w:bCs/>
                <w:sz w:val="18"/>
                <w:szCs w:val="18"/>
                <w:lang w:val="en-US"/>
              </w:rPr>
              <w:t>Card 16</w:t>
            </w:r>
            <w:r w:rsidR="00501733" w:rsidRPr="00BD1317">
              <w:rPr>
                <w:b/>
                <w:bCs/>
                <w:sz w:val="18"/>
                <w:szCs w:val="18"/>
                <w:lang w:val="en-US"/>
              </w:rPr>
              <w:t xml:space="preserve">. </w:t>
            </w:r>
            <w:r w:rsidR="00501733" w:rsidRPr="00BD1317">
              <w:rPr>
                <w:lang w:val="en-US"/>
              </w:rPr>
              <w:t xml:space="preserve"> </w:t>
            </w:r>
            <w:r w:rsidR="00BD1317" w:rsidRPr="00BD1317">
              <w:rPr>
                <w:bCs/>
                <w:sz w:val="20"/>
                <w:szCs w:val="20"/>
                <w:lang w:val="en-US"/>
              </w:rPr>
              <w:t xml:space="preserve"> </w:t>
            </w:r>
            <w:r w:rsidR="00BD1317" w:rsidRPr="00A20248">
              <w:rPr>
                <w:b/>
                <w:bCs/>
                <w:sz w:val="18"/>
                <w:szCs w:val="18"/>
                <w:lang w:val="en-US"/>
              </w:rPr>
              <w:t xml:space="preserve">How </w:t>
            </w:r>
            <w:r w:rsidR="00A20248" w:rsidRPr="00A20248">
              <w:rPr>
                <w:b/>
                <w:bCs/>
                <w:sz w:val="18"/>
                <w:szCs w:val="18"/>
                <w:lang w:val="en-US"/>
              </w:rPr>
              <w:t>do I get t</w:t>
            </w:r>
            <w:r w:rsidR="00A20248">
              <w:rPr>
                <w:b/>
                <w:bCs/>
                <w:sz w:val="18"/>
                <w:szCs w:val="18"/>
                <w:lang w:val="en-US"/>
              </w:rPr>
              <w:t>o…?</w:t>
            </w:r>
          </w:p>
          <w:p w:rsidR="00A20248" w:rsidRPr="00A20248" w:rsidRDefault="00A20248" w:rsidP="00501733">
            <w:pPr>
              <w:spacing w:after="0" w:line="240" w:lineRule="atLeast"/>
              <w:rPr>
                <w:sz w:val="18"/>
                <w:szCs w:val="18"/>
                <w:lang w:val="en-US"/>
              </w:rPr>
            </w:pPr>
          </w:p>
          <w:p w:rsidR="00501733" w:rsidRPr="00A20248" w:rsidRDefault="00501733" w:rsidP="00501733">
            <w:pPr>
              <w:spacing w:after="0" w:line="240" w:lineRule="atLeast"/>
              <w:rPr>
                <w:sz w:val="18"/>
                <w:szCs w:val="18"/>
              </w:rPr>
            </w:pPr>
            <w:r w:rsidRPr="00A20248">
              <w:rPr>
                <w:sz w:val="18"/>
                <w:szCs w:val="18"/>
              </w:rPr>
              <w:t xml:space="preserve">(Módulo 1, </w:t>
            </w:r>
            <w:r w:rsidR="00234B33" w:rsidRPr="00A20248">
              <w:rPr>
                <w:sz w:val="18"/>
                <w:szCs w:val="18"/>
              </w:rPr>
              <w:t>Inglés</w:t>
            </w:r>
            <w:r w:rsidRPr="00A20248">
              <w:rPr>
                <w:sz w:val="18"/>
                <w:szCs w:val="18"/>
              </w:rPr>
              <w:t xml:space="preserve">, página </w:t>
            </w:r>
            <w:r w:rsidR="00BD1317" w:rsidRPr="00A20248">
              <w:rPr>
                <w:sz w:val="18"/>
                <w:szCs w:val="18"/>
              </w:rPr>
              <w:t>18</w:t>
            </w:r>
            <w:r w:rsidRPr="00A20248">
              <w:rPr>
                <w:sz w:val="18"/>
                <w:szCs w:val="18"/>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Pr="00C02F87" w:rsidRDefault="00C02F87" w:rsidP="0037383F">
            <w:pPr>
              <w:rPr>
                <w:sz w:val="18"/>
                <w:szCs w:val="18"/>
              </w:rPr>
            </w:pPr>
            <w:r w:rsidRPr="00C02F87">
              <w:rPr>
                <w:sz w:val="18"/>
                <w:szCs w:val="18"/>
              </w:rPr>
              <w:t>Contenido complementario</w:t>
            </w:r>
          </w:p>
        </w:tc>
        <w:tc>
          <w:tcPr>
            <w:tcW w:w="1752" w:type="pct"/>
          </w:tcPr>
          <w:p w:rsidR="00C02F87" w:rsidRPr="00C02F87" w:rsidRDefault="00C02F87" w:rsidP="00C02F87">
            <w:pPr>
              <w:autoSpaceDE w:val="0"/>
              <w:autoSpaceDN w:val="0"/>
              <w:adjustRightInd w:val="0"/>
              <w:spacing w:after="0" w:line="240" w:lineRule="auto"/>
              <w:rPr>
                <w:sz w:val="18"/>
                <w:szCs w:val="18"/>
              </w:rPr>
            </w:pPr>
            <w:r w:rsidRPr="00C02F87">
              <w:rPr>
                <w:sz w:val="18"/>
                <w:szCs w:val="18"/>
              </w:rPr>
              <w:t xml:space="preserve">Repase el uso de </w:t>
            </w:r>
            <w:r w:rsidRPr="00C02F87">
              <w:rPr>
                <w:i/>
                <w:iCs/>
                <w:sz w:val="18"/>
                <w:szCs w:val="18"/>
              </w:rPr>
              <w:t xml:space="preserve">could </w:t>
            </w:r>
            <w:r w:rsidRPr="00C02F87">
              <w:rPr>
                <w:sz w:val="18"/>
                <w:szCs w:val="18"/>
              </w:rPr>
              <w:t>para hablar de</w:t>
            </w:r>
            <w:r>
              <w:rPr>
                <w:sz w:val="18"/>
                <w:szCs w:val="18"/>
              </w:rPr>
              <w:t xml:space="preserve"> </w:t>
            </w:r>
            <w:r w:rsidRPr="00C02F87">
              <w:rPr>
                <w:sz w:val="18"/>
                <w:szCs w:val="18"/>
              </w:rPr>
              <w:t>habilidades en el pasado. Invite a varios alumnos a decir qué podían – y no podían – hacer cuando</w:t>
            </w:r>
          </w:p>
          <w:p w:rsidR="00C02F87" w:rsidRDefault="00C02F87" w:rsidP="00C02F87">
            <w:pPr>
              <w:autoSpaceDE w:val="0"/>
              <w:autoSpaceDN w:val="0"/>
              <w:adjustRightInd w:val="0"/>
              <w:spacing w:after="0" w:line="240" w:lineRule="auto"/>
              <w:rPr>
                <w:sz w:val="18"/>
                <w:szCs w:val="18"/>
              </w:rPr>
            </w:pPr>
            <w:r w:rsidRPr="00C02F87">
              <w:rPr>
                <w:sz w:val="18"/>
                <w:szCs w:val="18"/>
              </w:rPr>
              <w:t>tenían 4 años.</w:t>
            </w:r>
          </w:p>
          <w:p w:rsidR="00C02F87" w:rsidRDefault="00C02F87" w:rsidP="00C02F87">
            <w:pPr>
              <w:autoSpaceDE w:val="0"/>
              <w:autoSpaceDN w:val="0"/>
              <w:adjustRightInd w:val="0"/>
              <w:spacing w:after="0" w:line="240" w:lineRule="auto"/>
              <w:rPr>
                <w:sz w:val="18"/>
                <w:szCs w:val="18"/>
              </w:rPr>
            </w:pPr>
          </w:p>
          <w:p w:rsidR="00C02F87" w:rsidRDefault="00C02F87" w:rsidP="00C02F87">
            <w:pPr>
              <w:autoSpaceDE w:val="0"/>
              <w:autoSpaceDN w:val="0"/>
              <w:adjustRightInd w:val="0"/>
              <w:spacing w:after="0" w:line="240" w:lineRule="auto"/>
              <w:rPr>
                <w:sz w:val="18"/>
                <w:szCs w:val="18"/>
              </w:rPr>
            </w:pPr>
            <w:r w:rsidRPr="00C02F87">
              <w:rPr>
                <w:sz w:val="18"/>
                <w:szCs w:val="18"/>
              </w:rPr>
              <w:t xml:space="preserve">Indique a los estudiantes que se fijen en el </w:t>
            </w:r>
            <w:r>
              <w:rPr>
                <w:sz w:val="18"/>
                <w:szCs w:val="18"/>
              </w:rPr>
              <w:t>croquis</w:t>
            </w:r>
            <w:r w:rsidRPr="00C02F87">
              <w:rPr>
                <w:sz w:val="18"/>
                <w:szCs w:val="18"/>
              </w:rPr>
              <w:t>. Aclare que en él se muestra la</w:t>
            </w:r>
            <w:r>
              <w:rPr>
                <w:sz w:val="18"/>
                <w:szCs w:val="18"/>
              </w:rPr>
              <w:t xml:space="preserve"> </w:t>
            </w:r>
            <w:r w:rsidRPr="00C02F87">
              <w:rPr>
                <w:sz w:val="18"/>
                <w:szCs w:val="18"/>
              </w:rPr>
              <w:t xml:space="preserve">ubicación de varios sitios típicos de una ciudad o un pueblo. </w:t>
            </w:r>
          </w:p>
          <w:p w:rsidR="00C02F87" w:rsidRDefault="00C02F87" w:rsidP="00C02F87">
            <w:pPr>
              <w:autoSpaceDE w:val="0"/>
              <w:autoSpaceDN w:val="0"/>
              <w:adjustRightInd w:val="0"/>
              <w:spacing w:after="0" w:line="240" w:lineRule="auto"/>
              <w:rPr>
                <w:sz w:val="18"/>
                <w:szCs w:val="18"/>
              </w:rPr>
            </w:pPr>
          </w:p>
          <w:p w:rsidR="00501733" w:rsidRPr="004F100B" w:rsidRDefault="00C02F87" w:rsidP="00C02F87">
            <w:pPr>
              <w:autoSpaceDE w:val="0"/>
              <w:autoSpaceDN w:val="0"/>
              <w:adjustRightInd w:val="0"/>
              <w:spacing w:after="0" w:line="240" w:lineRule="auto"/>
              <w:rPr>
                <w:sz w:val="18"/>
                <w:szCs w:val="18"/>
              </w:rPr>
            </w:pPr>
            <w:r w:rsidRPr="00C02F87">
              <w:rPr>
                <w:sz w:val="18"/>
                <w:szCs w:val="18"/>
              </w:rPr>
              <w:t>Lea las oraciones en voz alta y pida a los</w:t>
            </w:r>
            <w:r>
              <w:rPr>
                <w:sz w:val="18"/>
                <w:szCs w:val="18"/>
              </w:rPr>
              <w:t xml:space="preserve"> </w:t>
            </w:r>
            <w:r w:rsidRPr="00C02F87">
              <w:rPr>
                <w:sz w:val="18"/>
                <w:szCs w:val="18"/>
              </w:rPr>
              <w:t>alumnos que las repitan. Luego, solicite a sus estudiantes que completen las frases de acuerdo con la</w:t>
            </w:r>
            <w:r>
              <w:rPr>
                <w:sz w:val="18"/>
                <w:szCs w:val="18"/>
              </w:rPr>
              <w:t xml:space="preserve"> </w:t>
            </w:r>
            <w:r w:rsidRPr="00C02F87">
              <w:rPr>
                <w:sz w:val="18"/>
                <w:szCs w:val="18"/>
              </w:rPr>
              <w:t>información en el mapa. Finalmente, invítelos a leer los diálogos, siguiendo las direcciones para llegar</w:t>
            </w:r>
            <w:r>
              <w:rPr>
                <w:sz w:val="18"/>
                <w:szCs w:val="18"/>
              </w:rPr>
              <w:t xml:space="preserve"> </w:t>
            </w:r>
            <w:r w:rsidRPr="00C02F87">
              <w:rPr>
                <w:sz w:val="18"/>
                <w:szCs w:val="18"/>
              </w:rPr>
              <w:t>al lugar indicado</w:t>
            </w:r>
          </w:p>
        </w:tc>
      </w:tr>
      <w:tr w:rsidR="00234B33" w:rsidRPr="005D19F7" w:rsidTr="00150599">
        <w:trPr>
          <w:cantSplit/>
          <w:trHeight w:val="1116"/>
        </w:trPr>
        <w:tc>
          <w:tcPr>
            <w:tcW w:w="221" w:type="pct"/>
            <w:vMerge w:val="restart"/>
            <w:textDirection w:val="btLr"/>
          </w:tcPr>
          <w:p w:rsidR="00234B33" w:rsidRPr="007575A8" w:rsidRDefault="00234B33"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234B33" w:rsidRPr="005D401D" w:rsidRDefault="004E15C0" w:rsidP="0037383F">
            <w:pPr>
              <w:rPr>
                <w:rFonts w:ascii="Calibri" w:hAnsi="Calibri" w:cs="Calibri"/>
                <w:sz w:val="18"/>
                <w:szCs w:val="18"/>
              </w:rPr>
            </w:pPr>
            <w:r>
              <w:rPr>
                <w:rFonts w:ascii="Calibri" w:hAnsi="Calibri" w:cs="Calibri"/>
                <w:color w:val="000000" w:themeColor="text1"/>
                <w:sz w:val="18"/>
                <w:szCs w:val="18"/>
              </w:rPr>
              <w:t xml:space="preserve">Resuelve situaciones problemáticas vinculadas a su contexto que implican multiplicaciones de números naturales de hasta tres por dos cifras, a partir de diversas </w:t>
            </w:r>
            <w:r>
              <w:rPr>
                <w:rFonts w:ascii="Calibri" w:hAnsi="Calibri" w:cs="Calibri"/>
                <w:color w:val="000000" w:themeColor="text1"/>
                <w:sz w:val="18"/>
                <w:szCs w:val="18"/>
              </w:rPr>
              <w:lastRenderedPageBreak/>
              <w:t>descomposiciones aditivas y el algoritmo convencional.</w:t>
            </w:r>
          </w:p>
        </w:tc>
        <w:tc>
          <w:tcPr>
            <w:tcW w:w="501" w:type="pct"/>
            <w:vAlign w:val="center"/>
          </w:tcPr>
          <w:p w:rsidR="00234B33" w:rsidRPr="005D401D" w:rsidRDefault="004E15C0" w:rsidP="0037383F">
            <w:pPr>
              <w:rPr>
                <w:sz w:val="18"/>
                <w:szCs w:val="18"/>
              </w:rPr>
            </w:pPr>
            <w:r w:rsidRPr="004E15C0">
              <w:rPr>
                <w:rFonts w:ascii="Calibri" w:hAnsi="Calibri" w:cs="Calibri"/>
                <w:color w:val="000000" w:themeColor="text1"/>
                <w:sz w:val="18"/>
                <w:szCs w:val="18"/>
              </w:rPr>
              <w:lastRenderedPageBreak/>
              <w:t>Multiplicación y división, su relación como operaciones inversas</w:t>
            </w:r>
          </w:p>
        </w:tc>
        <w:tc>
          <w:tcPr>
            <w:tcW w:w="608" w:type="pct"/>
          </w:tcPr>
          <w:p w:rsidR="00234B33" w:rsidRPr="005D401D" w:rsidRDefault="00234B33" w:rsidP="0037383F">
            <w:pPr>
              <w:rPr>
                <w:rFonts w:ascii="Calibri" w:hAnsi="Calibri" w:cs="Calibri"/>
                <w:color w:val="000000" w:themeColor="text1"/>
                <w:sz w:val="18"/>
                <w:szCs w:val="18"/>
              </w:rPr>
            </w:pPr>
          </w:p>
          <w:p w:rsidR="004E15C0" w:rsidRDefault="004E15C0" w:rsidP="004E15C0">
            <w:pPr>
              <w:rPr>
                <w:rFonts w:ascii="Calibri" w:hAnsi="Calibri" w:cs="Calibri"/>
                <w:color w:val="000000" w:themeColor="text1"/>
                <w:sz w:val="18"/>
                <w:szCs w:val="18"/>
              </w:rPr>
            </w:pPr>
            <w:r>
              <w:rPr>
                <w:rFonts w:ascii="Calibri" w:hAnsi="Calibri" w:cs="Calibri"/>
                <w:color w:val="000000" w:themeColor="text1"/>
                <w:sz w:val="18"/>
                <w:szCs w:val="18"/>
              </w:rPr>
              <w:t>Multiplicaciones con números de tres crifras</w:t>
            </w:r>
          </w:p>
          <w:p w:rsidR="00234B33" w:rsidRPr="004E15C0" w:rsidRDefault="004E15C0" w:rsidP="004E15C0">
            <w:pPr>
              <w:rPr>
                <w:rFonts w:ascii="Calibri" w:hAnsi="Calibri" w:cs="Calibri"/>
                <w:color w:val="000000" w:themeColor="text1"/>
                <w:sz w:val="18"/>
                <w:szCs w:val="18"/>
              </w:rPr>
            </w:pPr>
            <w:r w:rsidRPr="007E01FA">
              <w:rPr>
                <w:rFonts w:ascii="Calibri" w:hAnsi="Calibri" w:cs="Calibri"/>
                <w:color w:val="000000" w:themeColor="text1"/>
                <w:sz w:val="18"/>
                <w:szCs w:val="18"/>
              </w:rPr>
              <w:lastRenderedPageBreak/>
              <w:t>Resolución de situaciones problemáticas con multiplicaciones con producto de hasta tres por dos cifras a partir de descomposiciones aditivas</w:t>
            </w:r>
          </w:p>
        </w:tc>
        <w:tc>
          <w:tcPr>
            <w:tcW w:w="606" w:type="pct"/>
            <w:vAlign w:val="center"/>
          </w:tcPr>
          <w:p w:rsidR="00234B33" w:rsidRDefault="00234B33" w:rsidP="0037383F">
            <w:pPr>
              <w:spacing w:after="0" w:line="240" w:lineRule="atLeast"/>
              <w:rPr>
                <w:rFonts w:ascii="Calibri" w:hAnsi="Calibri" w:cs="Calibri"/>
                <w:b/>
                <w:bCs/>
                <w:sz w:val="18"/>
                <w:szCs w:val="18"/>
              </w:rPr>
            </w:pPr>
            <w:r w:rsidRPr="005D401D">
              <w:rPr>
                <w:rFonts w:ascii="Calibri" w:hAnsi="Calibri" w:cs="Calibri"/>
                <w:b/>
                <w:bCs/>
                <w:sz w:val="18"/>
                <w:szCs w:val="18"/>
              </w:rPr>
              <w:lastRenderedPageBreak/>
              <w:t xml:space="preserve">Ficha </w:t>
            </w:r>
            <w:r>
              <w:rPr>
                <w:rFonts w:ascii="Calibri" w:hAnsi="Calibri" w:cs="Calibri"/>
                <w:b/>
                <w:bCs/>
                <w:sz w:val="18"/>
                <w:szCs w:val="18"/>
              </w:rPr>
              <w:t xml:space="preserve">30. </w:t>
            </w:r>
            <w:r w:rsidR="00543BD7" w:rsidRPr="004E15C0">
              <w:rPr>
                <w:rFonts w:ascii="Calibri" w:hAnsi="Calibri" w:cs="Calibri"/>
                <w:b/>
                <w:bCs/>
                <w:sz w:val="18"/>
                <w:szCs w:val="18"/>
              </w:rPr>
              <w:t xml:space="preserve"> </w:t>
            </w:r>
            <w:r w:rsidR="004E15C0" w:rsidRPr="004E15C0">
              <w:rPr>
                <w:rFonts w:ascii="Calibri" w:hAnsi="Calibri" w:cs="Calibri"/>
                <w:b/>
                <w:bCs/>
                <w:sz w:val="18"/>
                <w:szCs w:val="18"/>
              </w:rPr>
              <w:t>De tres por dos cifras</w:t>
            </w:r>
          </w:p>
          <w:p w:rsidR="00234B33" w:rsidRDefault="00234B33" w:rsidP="0037383F">
            <w:pPr>
              <w:spacing w:after="0" w:line="240" w:lineRule="atLeast"/>
              <w:rPr>
                <w:sz w:val="18"/>
                <w:szCs w:val="18"/>
              </w:rPr>
            </w:pPr>
          </w:p>
          <w:p w:rsidR="00234B33" w:rsidRDefault="00234B33" w:rsidP="0037383F">
            <w:pPr>
              <w:spacing w:after="0" w:line="240" w:lineRule="atLeast"/>
              <w:rPr>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E15C0">
              <w:rPr>
                <w:sz w:val="18"/>
                <w:szCs w:val="18"/>
              </w:rPr>
              <w:t>32</w:t>
            </w:r>
            <w:r w:rsidRPr="005D401D">
              <w:rPr>
                <w:sz w:val="18"/>
                <w:szCs w:val="18"/>
              </w:rPr>
              <w:t>)</w:t>
            </w:r>
          </w:p>
          <w:p w:rsidR="00CC59FA" w:rsidRPr="005D401D" w:rsidRDefault="00CC59FA" w:rsidP="0037383F">
            <w:pPr>
              <w:spacing w:after="0" w:line="240" w:lineRule="atLeast"/>
              <w:rPr>
                <w:rFonts w:ascii="Calibri" w:hAnsi="Calibri" w:cs="Calibri"/>
                <w:b/>
                <w:bCs/>
                <w:sz w:val="18"/>
                <w:szCs w:val="18"/>
              </w:rPr>
            </w:pPr>
          </w:p>
          <w:p w:rsidR="00234B33" w:rsidRPr="005D401D" w:rsidRDefault="00CC59FA" w:rsidP="0037383F">
            <w:pPr>
              <w:spacing w:line="240" w:lineRule="atLeast"/>
              <w:rPr>
                <w:rFonts w:ascii="Calibri" w:hAnsi="Calibri" w:cs="Calibri"/>
                <w:b/>
                <w:bCs/>
                <w:sz w:val="18"/>
                <w:szCs w:val="18"/>
              </w:rPr>
            </w:pPr>
            <w:r>
              <w:rPr>
                <w:b/>
                <w:bCs/>
                <w:noProof/>
                <w:sz w:val="18"/>
                <w:szCs w:val="18"/>
              </w:rPr>
              <w:drawing>
                <wp:inline distT="0" distB="0" distL="0" distR="0" wp14:anchorId="4C750D1B" wp14:editId="4184A88A">
                  <wp:extent cx="430823" cy="448851"/>
                  <wp:effectExtent l="0" t="0" r="1270" b="0"/>
                  <wp:docPr id="483631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CC59FA" w:rsidRDefault="00CC59FA" w:rsidP="00CC59FA">
            <w:pPr>
              <w:rPr>
                <w:sz w:val="18"/>
                <w:szCs w:val="18"/>
              </w:rPr>
            </w:pPr>
            <w:r w:rsidRPr="00727916">
              <w:rPr>
                <w:i/>
                <w:iCs/>
                <w:sz w:val="18"/>
                <w:szCs w:val="18"/>
              </w:rPr>
              <w:lastRenderedPageBreak/>
              <w:t>Proyectos Escolares</w:t>
            </w:r>
            <w:r>
              <w:rPr>
                <w:sz w:val="18"/>
                <w:szCs w:val="18"/>
              </w:rPr>
              <w:t xml:space="preserve"> 4, pp. 168-183</w:t>
            </w:r>
          </w:p>
          <w:p w:rsidR="00234B33" w:rsidRPr="005D401D" w:rsidRDefault="00CC59FA" w:rsidP="00CC59FA">
            <w:pPr>
              <w:rPr>
                <w:sz w:val="18"/>
                <w:szCs w:val="18"/>
              </w:rPr>
            </w:pPr>
            <w:r w:rsidRPr="00106B37">
              <w:rPr>
                <w:i/>
                <w:iCs/>
                <w:sz w:val="18"/>
                <w:szCs w:val="18"/>
              </w:rPr>
              <w:lastRenderedPageBreak/>
              <w:t>Nuestros saberes</w:t>
            </w:r>
            <w:r>
              <w:rPr>
                <w:sz w:val="18"/>
                <w:szCs w:val="18"/>
              </w:rPr>
              <w:t xml:space="preserve"> 4, pp. 132</w:t>
            </w:r>
          </w:p>
        </w:tc>
        <w:tc>
          <w:tcPr>
            <w:tcW w:w="1752" w:type="pct"/>
          </w:tcPr>
          <w:p w:rsidR="004B65B7" w:rsidRDefault="004B65B7" w:rsidP="0037383F">
            <w:pPr>
              <w:autoSpaceDE w:val="0"/>
              <w:autoSpaceDN w:val="0"/>
              <w:adjustRightInd w:val="0"/>
              <w:spacing w:after="0" w:line="240" w:lineRule="auto"/>
              <w:rPr>
                <w:sz w:val="18"/>
                <w:szCs w:val="18"/>
              </w:rPr>
            </w:pPr>
            <w:r>
              <w:rPr>
                <w:sz w:val="18"/>
                <w:szCs w:val="18"/>
              </w:rPr>
              <w:lastRenderedPageBreak/>
              <w:t xml:space="preserve">Rememore con los estudiantes lo visto en la Ficha 29. Invite a algunos voluntarios a explicar el procedimiento para multiplicar números de tres cifras por números de dos cifras. Sugiera que sigan el ejjemplo de sus libros. Explique a los estudiantes que se recorte el resultado o se pone un cero, porque en realidad se multiplica por un múltiplo de 10, en el ejemplo, por 20. Comente a los alumnos que 24 = 20 + 4; </w:t>
            </w:r>
            <w:r>
              <w:rPr>
                <w:sz w:val="18"/>
                <w:szCs w:val="18"/>
              </w:rPr>
              <w:lastRenderedPageBreak/>
              <w:t>después, pida que multipliquen 378 x 20 y que sumen los resultados para que validen el algoritmo.</w:t>
            </w:r>
          </w:p>
          <w:p w:rsidR="004B65B7" w:rsidRDefault="004B65B7" w:rsidP="0037383F">
            <w:pPr>
              <w:autoSpaceDE w:val="0"/>
              <w:autoSpaceDN w:val="0"/>
              <w:adjustRightInd w:val="0"/>
              <w:spacing w:after="0" w:line="240" w:lineRule="auto"/>
              <w:rPr>
                <w:sz w:val="18"/>
                <w:szCs w:val="18"/>
              </w:rPr>
            </w:pPr>
          </w:p>
          <w:p w:rsidR="004B65B7" w:rsidRDefault="004B28B6" w:rsidP="0037383F">
            <w:pPr>
              <w:autoSpaceDE w:val="0"/>
              <w:autoSpaceDN w:val="0"/>
              <w:adjustRightInd w:val="0"/>
              <w:spacing w:after="0" w:line="240" w:lineRule="auto"/>
              <w:rPr>
                <w:sz w:val="18"/>
                <w:szCs w:val="18"/>
              </w:rPr>
            </w:pPr>
            <w:r>
              <w:rPr>
                <w:sz w:val="18"/>
                <w:szCs w:val="18"/>
              </w:rPr>
              <w:t>Explique a los estudiantes que se recorre el resultado o se pone un cero, porque en realidad se multiplica por un múltiplo de 10, en el ejemplo, por 20.</w:t>
            </w:r>
          </w:p>
          <w:p w:rsidR="004B28B6" w:rsidRDefault="004B28B6" w:rsidP="0037383F">
            <w:pPr>
              <w:autoSpaceDE w:val="0"/>
              <w:autoSpaceDN w:val="0"/>
              <w:adjustRightInd w:val="0"/>
              <w:spacing w:after="0" w:line="240" w:lineRule="auto"/>
              <w:rPr>
                <w:sz w:val="18"/>
                <w:szCs w:val="18"/>
              </w:rPr>
            </w:pPr>
          </w:p>
          <w:p w:rsidR="004B28B6" w:rsidRPr="005D401D" w:rsidRDefault="004B28B6" w:rsidP="0037383F">
            <w:pPr>
              <w:autoSpaceDE w:val="0"/>
              <w:autoSpaceDN w:val="0"/>
              <w:adjustRightInd w:val="0"/>
              <w:spacing w:after="0" w:line="240" w:lineRule="auto"/>
              <w:rPr>
                <w:sz w:val="18"/>
                <w:szCs w:val="18"/>
              </w:rPr>
            </w:pPr>
            <w:r>
              <w:rPr>
                <w:sz w:val="18"/>
                <w:szCs w:val="18"/>
              </w:rPr>
              <w:t>Recuérdeles que es importante alinear las cantidades para obtener los resultados correctos.</w:t>
            </w:r>
          </w:p>
        </w:tc>
      </w:tr>
      <w:tr w:rsidR="00234B33" w:rsidRPr="005D19F7" w:rsidTr="00150599">
        <w:trPr>
          <w:cantSplit/>
          <w:trHeight w:val="1116"/>
        </w:trPr>
        <w:tc>
          <w:tcPr>
            <w:tcW w:w="221" w:type="pct"/>
            <w:vMerge/>
            <w:textDirection w:val="btLr"/>
          </w:tcPr>
          <w:p w:rsidR="00234B33" w:rsidRPr="007575A8" w:rsidRDefault="00234B33" w:rsidP="0037383F">
            <w:pPr>
              <w:ind w:left="113" w:right="113"/>
              <w:jc w:val="center"/>
              <w:rPr>
                <w:b/>
                <w:bCs/>
                <w:sz w:val="18"/>
                <w:szCs w:val="18"/>
              </w:rPr>
            </w:pPr>
          </w:p>
        </w:tc>
        <w:tc>
          <w:tcPr>
            <w:tcW w:w="849" w:type="pct"/>
            <w:vAlign w:val="center"/>
          </w:tcPr>
          <w:p w:rsidR="00234B33" w:rsidRDefault="004E15C0" w:rsidP="00C239D5">
            <w:pPr>
              <w:rPr>
                <w:rFonts w:ascii="Calibri" w:hAnsi="Calibri" w:cs="Calibri"/>
                <w:color w:val="000000" w:themeColor="text1"/>
                <w:sz w:val="18"/>
                <w:szCs w:val="18"/>
              </w:rPr>
            </w:pPr>
            <w:r w:rsidRPr="007E01FA">
              <w:rPr>
                <w:rFonts w:ascii="Calibri" w:hAnsi="Calibri" w:cs="Calibri"/>
                <w:color w:val="000000" w:themeColor="text1"/>
                <w:sz w:val="18"/>
                <w:szCs w:val="18"/>
              </w:rPr>
              <w:t>Con el apoyo de instrumentos geométricos, construye, analiza y clasifica cuadriláteros a partir de sus lados, ángulos y diagonales; explica los criterios utilizados para la clasificación.</w:t>
            </w:r>
          </w:p>
        </w:tc>
        <w:tc>
          <w:tcPr>
            <w:tcW w:w="501" w:type="pct"/>
            <w:vAlign w:val="center"/>
          </w:tcPr>
          <w:p w:rsidR="00234B33" w:rsidRDefault="004E15C0" w:rsidP="0037383F">
            <w:pPr>
              <w:rPr>
                <w:rFonts w:ascii="Calibri" w:hAnsi="Calibri" w:cs="Calibri"/>
                <w:color w:val="000000" w:themeColor="text1"/>
                <w:sz w:val="18"/>
                <w:szCs w:val="18"/>
              </w:rPr>
            </w:pPr>
            <w:r w:rsidRPr="00543BD7">
              <w:rPr>
                <w:rFonts w:ascii="Calibri" w:hAnsi="Calibri" w:cs="Calibri"/>
                <w:color w:val="000000" w:themeColor="text1"/>
                <w:sz w:val="18"/>
                <w:szCs w:val="18"/>
              </w:rPr>
              <w:t>Figuras geométricas y sus características</w:t>
            </w:r>
          </w:p>
        </w:tc>
        <w:tc>
          <w:tcPr>
            <w:tcW w:w="608" w:type="pct"/>
          </w:tcPr>
          <w:p w:rsidR="00234B33" w:rsidRPr="005D401D" w:rsidRDefault="004E15C0" w:rsidP="0037383F">
            <w:pPr>
              <w:rPr>
                <w:rFonts w:ascii="Calibri" w:hAnsi="Calibri" w:cs="Calibri"/>
                <w:color w:val="000000" w:themeColor="text1"/>
                <w:sz w:val="18"/>
                <w:szCs w:val="18"/>
              </w:rPr>
            </w:pPr>
            <w:r w:rsidRPr="007E01FA">
              <w:rPr>
                <w:rFonts w:ascii="Calibri" w:hAnsi="Calibri" w:cs="Calibri"/>
                <w:color w:val="000000" w:themeColor="text1"/>
                <w:sz w:val="18"/>
                <w:szCs w:val="18"/>
              </w:rPr>
              <w:t>Construcción y clasificación de cuadriláteros</w:t>
            </w:r>
          </w:p>
        </w:tc>
        <w:tc>
          <w:tcPr>
            <w:tcW w:w="606" w:type="pct"/>
            <w:vAlign w:val="center"/>
          </w:tcPr>
          <w:p w:rsidR="00234B33" w:rsidRDefault="00234B33" w:rsidP="00234B33">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31. </w:t>
            </w:r>
            <w:r w:rsidR="004E15C0" w:rsidRPr="00543BD7">
              <w:rPr>
                <w:rFonts w:ascii="Calibri" w:hAnsi="Calibri" w:cs="Calibri"/>
                <w:b/>
                <w:bCs/>
                <w:sz w:val="18"/>
                <w:szCs w:val="18"/>
              </w:rPr>
              <w:t xml:space="preserve"> Construcción de cuadriláteros</w:t>
            </w:r>
          </w:p>
          <w:p w:rsidR="00234B33" w:rsidRDefault="00234B33" w:rsidP="00234B33">
            <w:pPr>
              <w:spacing w:after="0" w:line="240" w:lineRule="atLeast"/>
              <w:rPr>
                <w:sz w:val="18"/>
                <w:szCs w:val="18"/>
              </w:rPr>
            </w:pPr>
          </w:p>
          <w:p w:rsidR="00234B33" w:rsidRDefault="00234B33" w:rsidP="00234B33">
            <w:pPr>
              <w:spacing w:after="0" w:line="240" w:lineRule="atLeast"/>
              <w:rPr>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E15C0">
              <w:rPr>
                <w:sz w:val="18"/>
                <w:szCs w:val="18"/>
              </w:rPr>
              <w:t>33</w:t>
            </w:r>
            <w:r w:rsidRPr="005D401D">
              <w:rPr>
                <w:sz w:val="18"/>
                <w:szCs w:val="18"/>
              </w:rPr>
              <w:t>)</w:t>
            </w:r>
          </w:p>
          <w:p w:rsidR="00DF1418" w:rsidRPr="005D401D" w:rsidRDefault="00DF1418" w:rsidP="00234B33">
            <w:pPr>
              <w:spacing w:after="0"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33400" cy="514350"/>
                  <wp:effectExtent l="0" t="0" r="0" b="6350"/>
                  <wp:docPr id="15626303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30311" name="Imagen 1562630311"/>
                          <pic:cNvPicPr/>
                        </pic:nvPicPr>
                        <pic:blipFill>
                          <a:blip r:embed="rId10">
                            <a:extLst>
                              <a:ext uri="{28A0092B-C50C-407E-A947-70E740481C1C}">
                                <a14:useLocalDpi xmlns:a14="http://schemas.microsoft.com/office/drawing/2010/main" val="0"/>
                              </a:ext>
                            </a:extLst>
                          </a:blip>
                          <a:stretch>
                            <a:fillRect/>
                          </a:stretch>
                        </pic:blipFill>
                        <pic:spPr>
                          <a:xfrm>
                            <a:off x="0" y="0"/>
                            <a:ext cx="539062" cy="519810"/>
                          </a:xfrm>
                          <a:prstGeom prst="rect">
                            <a:avLst/>
                          </a:prstGeom>
                        </pic:spPr>
                      </pic:pic>
                    </a:graphicData>
                  </a:graphic>
                </wp:inline>
              </w:drawing>
            </w:r>
          </w:p>
          <w:p w:rsidR="00234B33" w:rsidRPr="005D401D" w:rsidRDefault="00234B33" w:rsidP="0037383F">
            <w:pPr>
              <w:spacing w:after="0" w:line="240" w:lineRule="atLeast"/>
              <w:rPr>
                <w:rFonts w:ascii="Calibri" w:hAnsi="Calibri" w:cs="Calibri"/>
                <w:b/>
                <w:bCs/>
                <w:sz w:val="18"/>
                <w:szCs w:val="18"/>
              </w:rPr>
            </w:pPr>
          </w:p>
        </w:tc>
        <w:tc>
          <w:tcPr>
            <w:tcW w:w="463" w:type="pct"/>
          </w:tcPr>
          <w:p w:rsidR="00234B33" w:rsidRDefault="004E15C0" w:rsidP="0037383F">
            <w:pPr>
              <w:rPr>
                <w:rFonts w:ascii="Calibri" w:hAnsi="Calibri" w:cs="Calibri"/>
                <w:color w:val="000000" w:themeColor="text1"/>
                <w:sz w:val="18"/>
                <w:szCs w:val="18"/>
              </w:rPr>
            </w:pPr>
            <w:r w:rsidRPr="000049DB">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 101</w:t>
            </w:r>
          </w:p>
          <w:p w:rsidR="000049DB" w:rsidRDefault="000049DB" w:rsidP="0037383F">
            <w:pPr>
              <w:rPr>
                <w:rFonts w:ascii="Calibri" w:hAnsi="Calibri" w:cs="Calibri"/>
                <w:color w:val="000000" w:themeColor="text1"/>
                <w:sz w:val="18"/>
                <w:szCs w:val="18"/>
              </w:rPr>
            </w:pPr>
            <w:r w:rsidRPr="000049DB">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7C28D8">
              <w:rPr>
                <w:rFonts w:ascii="Calibri" w:hAnsi="Calibri" w:cs="Calibri"/>
                <w:color w:val="000000" w:themeColor="text1"/>
                <w:sz w:val="18"/>
                <w:szCs w:val="18"/>
              </w:rPr>
              <w:t>138-149</w:t>
            </w:r>
          </w:p>
          <w:p w:rsidR="000049DB" w:rsidRDefault="000049DB" w:rsidP="0037383F">
            <w:pPr>
              <w:rPr>
                <w:rFonts w:ascii="Calibri" w:hAnsi="Calibri" w:cs="Calibri"/>
                <w:color w:val="000000" w:themeColor="text1"/>
                <w:sz w:val="18"/>
                <w:szCs w:val="18"/>
              </w:rPr>
            </w:pPr>
            <w:r w:rsidRPr="000049DB">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256-267</w:t>
            </w:r>
          </w:p>
          <w:p w:rsidR="009B1847" w:rsidRDefault="009B1847" w:rsidP="0037383F">
            <w:pPr>
              <w:rPr>
                <w:rFonts w:ascii="Calibri" w:hAnsi="Calibri" w:cs="Calibri"/>
                <w:color w:val="000000" w:themeColor="text1"/>
                <w:sz w:val="18"/>
                <w:szCs w:val="18"/>
              </w:rPr>
            </w:pPr>
            <w:r w:rsidRPr="009B1847">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230-239</w:t>
            </w:r>
          </w:p>
          <w:p w:rsidR="000049DB" w:rsidRPr="005D401D" w:rsidRDefault="000049DB" w:rsidP="0037383F">
            <w:pPr>
              <w:rPr>
                <w:sz w:val="18"/>
                <w:szCs w:val="18"/>
              </w:rPr>
            </w:pPr>
          </w:p>
        </w:tc>
        <w:tc>
          <w:tcPr>
            <w:tcW w:w="1752" w:type="pct"/>
          </w:tcPr>
          <w:p w:rsidR="00234B33" w:rsidRDefault="007C51F4" w:rsidP="0037383F">
            <w:pPr>
              <w:autoSpaceDE w:val="0"/>
              <w:autoSpaceDN w:val="0"/>
              <w:adjustRightInd w:val="0"/>
              <w:spacing w:after="0" w:line="240" w:lineRule="auto"/>
              <w:rPr>
                <w:sz w:val="18"/>
                <w:szCs w:val="18"/>
              </w:rPr>
            </w:pPr>
            <w:r>
              <w:rPr>
                <w:sz w:val="18"/>
                <w:szCs w:val="18"/>
              </w:rPr>
              <w:t>Muestre gráficamente, paso a paso los procedimientos descritos en el texto inicial de la Ficha.</w:t>
            </w:r>
          </w:p>
          <w:p w:rsidR="007C51F4" w:rsidRDefault="007C51F4" w:rsidP="0037383F">
            <w:pPr>
              <w:autoSpaceDE w:val="0"/>
              <w:autoSpaceDN w:val="0"/>
              <w:adjustRightInd w:val="0"/>
              <w:spacing w:after="0" w:line="240" w:lineRule="auto"/>
              <w:rPr>
                <w:sz w:val="18"/>
                <w:szCs w:val="18"/>
              </w:rPr>
            </w:pPr>
          </w:p>
          <w:p w:rsidR="007C51F4" w:rsidRDefault="007C51F4" w:rsidP="0037383F">
            <w:pPr>
              <w:autoSpaceDE w:val="0"/>
              <w:autoSpaceDN w:val="0"/>
              <w:adjustRightInd w:val="0"/>
              <w:spacing w:after="0" w:line="240" w:lineRule="auto"/>
              <w:rPr>
                <w:sz w:val="18"/>
                <w:szCs w:val="18"/>
              </w:rPr>
            </w:pPr>
            <w:r>
              <w:rPr>
                <w:sz w:val="18"/>
                <w:szCs w:val="18"/>
              </w:rPr>
              <w:t>Solicite que revisen la Ficha 13 para recordar cómo trazar rectas paralelas y perpendiculares.</w:t>
            </w:r>
          </w:p>
          <w:p w:rsidR="007C51F4" w:rsidRDefault="007C51F4" w:rsidP="0037383F">
            <w:pPr>
              <w:autoSpaceDE w:val="0"/>
              <w:autoSpaceDN w:val="0"/>
              <w:adjustRightInd w:val="0"/>
              <w:spacing w:after="0" w:line="240" w:lineRule="auto"/>
              <w:rPr>
                <w:sz w:val="18"/>
                <w:szCs w:val="18"/>
              </w:rPr>
            </w:pPr>
          </w:p>
          <w:p w:rsidR="007C51F4" w:rsidRDefault="007C51F4" w:rsidP="0037383F">
            <w:pPr>
              <w:autoSpaceDE w:val="0"/>
              <w:autoSpaceDN w:val="0"/>
              <w:adjustRightInd w:val="0"/>
              <w:spacing w:after="0" w:line="240" w:lineRule="auto"/>
              <w:rPr>
                <w:sz w:val="18"/>
                <w:szCs w:val="18"/>
              </w:rPr>
            </w:pPr>
            <w:r>
              <w:rPr>
                <w:sz w:val="18"/>
                <w:szCs w:val="18"/>
              </w:rPr>
              <w:t>Coménteles que los lados opuestos de los rombos y romboides son paralelos.</w:t>
            </w:r>
          </w:p>
          <w:p w:rsidR="007C51F4" w:rsidRDefault="007C51F4" w:rsidP="0037383F">
            <w:pPr>
              <w:autoSpaceDE w:val="0"/>
              <w:autoSpaceDN w:val="0"/>
              <w:adjustRightInd w:val="0"/>
              <w:spacing w:after="0" w:line="240" w:lineRule="auto"/>
              <w:rPr>
                <w:sz w:val="18"/>
                <w:szCs w:val="18"/>
              </w:rPr>
            </w:pPr>
          </w:p>
          <w:p w:rsidR="007C51F4" w:rsidRDefault="007C51F4" w:rsidP="0037383F">
            <w:pPr>
              <w:autoSpaceDE w:val="0"/>
              <w:autoSpaceDN w:val="0"/>
              <w:adjustRightInd w:val="0"/>
              <w:spacing w:after="0" w:line="240" w:lineRule="auto"/>
              <w:rPr>
                <w:sz w:val="18"/>
                <w:szCs w:val="18"/>
              </w:rPr>
            </w:pPr>
            <w:r>
              <w:rPr>
                <w:sz w:val="18"/>
                <w:szCs w:val="18"/>
              </w:rPr>
              <w:t>Explique a los estudiantes que las diagonales son segmentos que unen vértices no continuos. Todos los cuadriláteros tienen dos diagonales.</w:t>
            </w:r>
            <w:r w:rsidR="00243542">
              <w:rPr>
                <w:sz w:val="18"/>
                <w:szCs w:val="18"/>
              </w:rPr>
              <w:t xml:space="preserve"> Revise en grupo el procedimiento que siguieron para trazar cada cuadrilátero.</w:t>
            </w:r>
          </w:p>
        </w:tc>
      </w:tr>
      <w:tr w:rsidR="00234B33" w:rsidRPr="005D19F7" w:rsidTr="00150599">
        <w:trPr>
          <w:cantSplit/>
          <w:trHeight w:val="1116"/>
        </w:trPr>
        <w:tc>
          <w:tcPr>
            <w:tcW w:w="221" w:type="pct"/>
            <w:vMerge/>
            <w:textDirection w:val="btLr"/>
          </w:tcPr>
          <w:p w:rsidR="00234B33" w:rsidRPr="007575A8" w:rsidRDefault="00234B33" w:rsidP="0037383F">
            <w:pPr>
              <w:ind w:left="113" w:right="113"/>
              <w:jc w:val="center"/>
              <w:rPr>
                <w:b/>
                <w:bCs/>
                <w:sz w:val="18"/>
                <w:szCs w:val="18"/>
              </w:rPr>
            </w:pPr>
          </w:p>
        </w:tc>
        <w:tc>
          <w:tcPr>
            <w:tcW w:w="849" w:type="pct"/>
            <w:vAlign w:val="center"/>
          </w:tcPr>
          <w:p w:rsidR="00234B33" w:rsidRDefault="00BD55BC" w:rsidP="00C239D5">
            <w:pPr>
              <w:rPr>
                <w:rFonts w:ascii="Calibri" w:hAnsi="Calibri" w:cs="Calibri"/>
                <w:color w:val="000000" w:themeColor="text1"/>
                <w:sz w:val="18"/>
                <w:szCs w:val="18"/>
              </w:rPr>
            </w:pPr>
            <w:r w:rsidRPr="00B87161">
              <w:rPr>
                <w:sz w:val="18"/>
                <w:szCs w:val="18"/>
              </w:rPr>
              <w:t>Reconoce algunas formas de generar calor, como la fricción y el contacto, e indaga su importancia en la vida cotidiana.</w:t>
            </w:r>
          </w:p>
        </w:tc>
        <w:tc>
          <w:tcPr>
            <w:tcW w:w="501" w:type="pct"/>
            <w:vAlign w:val="center"/>
          </w:tcPr>
          <w:p w:rsidR="00234B33" w:rsidRDefault="00BD55BC" w:rsidP="0037383F">
            <w:pPr>
              <w:rPr>
                <w:rFonts w:ascii="Calibri" w:hAnsi="Calibri" w:cs="Calibri"/>
                <w:color w:val="000000" w:themeColor="text1"/>
                <w:sz w:val="18"/>
                <w:szCs w:val="18"/>
              </w:rPr>
            </w:pPr>
            <w:r w:rsidRPr="00BD55BC">
              <w:rPr>
                <w:sz w:val="18"/>
                <w:szCs w:val="18"/>
              </w:rPr>
              <w:t>Efectos de la aplicación de fuerzas y del calor sobre los objetos</w:t>
            </w:r>
          </w:p>
        </w:tc>
        <w:tc>
          <w:tcPr>
            <w:tcW w:w="608" w:type="pct"/>
          </w:tcPr>
          <w:p w:rsidR="00234B33" w:rsidRPr="005D401D" w:rsidRDefault="00BD55BC" w:rsidP="0037383F">
            <w:pPr>
              <w:rPr>
                <w:rFonts w:ascii="Calibri" w:hAnsi="Calibri" w:cs="Calibri"/>
                <w:color w:val="000000" w:themeColor="text1"/>
                <w:sz w:val="18"/>
                <w:szCs w:val="18"/>
              </w:rPr>
            </w:pPr>
            <w:r>
              <w:rPr>
                <w:sz w:val="18"/>
                <w:szCs w:val="18"/>
              </w:rPr>
              <w:t>Técnicas para generar calor y su aplicación en las actividades humanas y la vida cotidiana</w:t>
            </w:r>
          </w:p>
        </w:tc>
        <w:tc>
          <w:tcPr>
            <w:tcW w:w="606" w:type="pct"/>
            <w:vAlign w:val="center"/>
          </w:tcPr>
          <w:p w:rsidR="00234B33" w:rsidRDefault="00234B33" w:rsidP="00234B33">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21. </w:t>
            </w:r>
            <w:r w:rsidR="00BD55BC">
              <w:rPr>
                <w:sz w:val="20"/>
                <w:szCs w:val="20"/>
              </w:rPr>
              <w:t xml:space="preserve"> </w:t>
            </w:r>
            <w:r w:rsidR="00BD55BC" w:rsidRPr="00BD55BC">
              <w:rPr>
                <w:rFonts w:ascii="Calibri" w:hAnsi="Calibri" w:cs="Calibri"/>
                <w:b/>
                <w:bCs/>
                <w:sz w:val="18"/>
                <w:szCs w:val="18"/>
              </w:rPr>
              <w:t>Generación de calor</w:t>
            </w:r>
          </w:p>
          <w:p w:rsidR="00234B33" w:rsidRDefault="00234B33" w:rsidP="00234B33">
            <w:pPr>
              <w:spacing w:after="0" w:line="240" w:lineRule="atLeast"/>
              <w:rPr>
                <w:sz w:val="18"/>
                <w:szCs w:val="18"/>
              </w:rPr>
            </w:pPr>
          </w:p>
          <w:p w:rsidR="00234B33" w:rsidRPr="005D401D" w:rsidRDefault="00234B33" w:rsidP="00234B33">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2</w:t>
            </w:r>
            <w:r w:rsidR="000906CC">
              <w:rPr>
                <w:sz w:val="18"/>
                <w:szCs w:val="18"/>
              </w:rPr>
              <w:t>3</w:t>
            </w:r>
            <w:r w:rsidRPr="005D401D">
              <w:rPr>
                <w:sz w:val="18"/>
                <w:szCs w:val="18"/>
              </w:rPr>
              <w:t>)</w:t>
            </w:r>
          </w:p>
          <w:p w:rsidR="00234B33" w:rsidRPr="005D401D" w:rsidRDefault="000906CC" w:rsidP="0037383F">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D44388A" wp14:editId="7D39E716">
                  <wp:extent cx="533400" cy="482600"/>
                  <wp:effectExtent l="0" t="0" r="0" b="0"/>
                  <wp:docPr id="11353400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234B33" w:rsidRDefault="00BD55BC" w:rsidP="0037383F">
            <w:pPr>
              <w:rPr>
                <w:sz w:val="18"/>
                <w:szCs w:val="18"/>
              </w:rPr>
            </w:pPr>
            <w:r>
              <w:rPr>
                <w:sz w:val="18"/>
                <w:szCs w:val="18"/>
              </w:rPr>
              <w:t>Nuestros saberes 4, pp. 110-111</w:t>
            </w:r>
          </w:p>
          <w:p w:rsidR="000906CC" w:rsidRDefault="000906CC" w:rsidP="000906CC">
            <w:pPr>
              <w:rPr>
                <w:sz w:val="18"/>
                <w:szCs w:val="18"/>
              </w:rPr>
            </w:pPr>
            <w:r w:rsidRPr="00C41A11">
              <w:rPr>
                <w:i/>
                <w:iCs/>
                <w:sz w:val="18"/>
                <w:szCs w:val="18"/>
              </w:rPr>
              <w:t>Proyectos Comunitarios</w:t>
            </w:r>
            <w:r>
              <w:rPr>
                <w:sz w:val="18"/>
                <w:szCs w:val="18"/>
              </w:rPr>
              <w:t xml:space="preserve"> 4, pp. </w:t>
            </w:r>
            <w:r w:rsidR="007C28D8">
              <w:rPr>
                <w:sz w:val="18"/>
                <w:szCs w:val="18"/>
              </w:rPr>
              <w:t>162-169</w:t>
            </w:r>
          </w:p>
          <w:p w:rsidR="000906CC" w:rsidRPr="005D401D" w:rsidRDefault="000906CC" w:rsidP="000906CC">
            <w:pPr>
              <w:rPr>
                <w:sz w:val="18"/>
                <w:szCs w:val="18"/>
              </w:rPr>
            </w:pPr>
            <w:r w:rsidRPr="00BE2F57">
              <w:rPr>
                <w:i/>
                <w:iCs/>
                <w:sz w:val="18"/>
                <w:szCs w:val="18"/>
              </w:rPr>
              <w:t>Proyectos Escolares</w:t>
            </w:r>
            <w:r>
              <w:rPr>
                <w:sz w:val="18"/>
                <w:szCs w:val="18"/>
              </w:rPr>
              <w:t xml:space="preserve"> 4, pp. 142-153</w:t>
            </w:r>
          </w:p>
        </w:tc>
        <w:tc>
          <w:tcPr>
            <w:tcW w:w="1752" w:type="pct"/>
          </w:tcPr>
          <w:p w:rsidR="00234B33" w:rsidRDefault="00F4576C" w:rsidP="00F4576C">
            <w:pPr>
              <w:autoSpaceDE w:val="0"/>
              <w:autoSpaceDN w:val="0"/>
              <w:adjustRightInd w:val="0"/>
              <w:spacing w:after="0" w:line="240" w:lineRule="auto"/>
              <w:rPr>
                <w:sz w:val="18"/>
                <w:szCs w:val="18"/>
              </w:rPr>
            </w:pPr>
            <w:r>
              <w:rPr>
                <w:sz w:val="18"/>
                <w:szCs w:val="18"/>
              </w:rPr>
              <w:t xml:space="preserve">Explique las diferentes maneras de generar calor mostradas en su libro. </w:t>
            </w:r>
            <w:r w:rsidRPr="00F4576C">
              <w:rPr>
                <w:sz w:val="18"/>
                <w:szCs w:val="18"/>
              </w:rPr>
              <w:t>Realice experimentos simples</w:t>
            </w:r>
            <w:r>
              <w:rPr>
                <w:sz w:val="18"/>
                <w:szCs w:val="18"/>
              </w:rPr>
              <w:t xml:space="preserve"> </w:t>
            </w:r>
            <w:r w:rsidRPr="00F4576C">
              <w:rPr>
                <w:sz w:val="18"/>
                <w:szCs w:val="18"/>
              </w:rPr>
              <w:t>que demuestren la generación de calor y sus efectos. Por ejemplo, puede utilizar una vela para demostrar</w:t>
            </w:r>
            <w:r>
              <w:rPr>
                <w:sz w:val="18"/>
                <w:szCs w:val="18"/>
              </w:rPr>
              <w:t xml:space="preserve"> </w:t>
            </w:r>
            <w:r w:rsidRPr="00F4576C">
              <w:rPr>
                <w:sz w:val="18"/>
                <w:szCs w:val="18"/>
              </w:rPr>
              <w:t>cómo se produce calor mediante la combustión, o frotar sus manos rápidamente para sentir cómo se</w:t>
            </w:r>
            <w:r>
              <w:rPr>
                <w:sz w:val="18"/>
                <w:szCs w:val="18"/>
              </w:rPr>
              <w:t xml:space="preserve"> </w:t>
            </w:r>
            <w:r w:rsidRPr="00F4576C">
              <w:rPr>
                <w:sz w:val="18"/>
                <w:szCs w:val="18"/>
              </w:rPr>
              <w:t>genera calor por fricción.</w:t>
            </w:r>
          </w:p>
          <w:p w:rsidR="00F4576C" w:rsidRDefault="00F4576C" w:rsidP="00F4576C">
            <w:pPr>
              <w:autoSpaceDE w:val="0"/>
              <w:autoSpaceDN w:val="0"/>
              <w:adjustRightInd w:val="0"/>
              <w:spacing w:after="0" w:line="240" w:lineRule="auto"/>
              <w:rPr>
                <w:sz w:val="18"/>
                <w:szCs w:val="18"/>
              </w:rPr>
            </w:pPr>
          </w:p>
          <w:p w:rsidR="00F4576C" w:rsidRDefault="00F4576C" w:rsidP="00F4576C">
            <w:pPr>
              <w:autoSpaceDE w:val="0"/>
              <w:autoSpaceDN w:val="0"/>
              <w:adjustRightInd w:val="0"/>
              <w:spacing w:after="0" w:line="240" w:lineRule="auto"/>
              <w:rPr>
                <w:sz w:val="18"/>
                <w:szCs w:val="18"/>
              </w:rPr>
            </w:pPr>
            <w:r>
              <w:rPr>
                <w:sz w:val="18"/>
                <w:szCs w:val="18"/>
              </w:rPr>
              <w:t xml:space="preserve">Anime a los alumnos a compartir qué objetos utilizan en su hogar para generar calor, como se solicita en la sección “Aplica”. </w:t>
            </w:r>
          </w:p>
          <w:p w:rsidR="00F4576C" w:rsidRDefault="00F4576C" w:rsidP="00F4576C">
            <w:pPr>
              <w:autoSpaceDE w:val="0"/>
              <w:autoSpaceDN w:val="0"/>
              <w:adjustRightInd w:val="0"/>
              <w:spacing w:after="0" w:line="240" w:lineRule="auto"/>
              <w:rPr>
                <w:sz w:val="18"/>
                <w:szCs w:val="18"/>
              </w:rPr>
            </w:pPr>
          </w:p>
          <w:p w:rsidR="00F4576C" w:rsidRDefault="00F4576C" w:rsidP="00F4576C">
            <w:pPr>
              <w:autoSpaceDE w:val="0"/>
              <w:autoSpaceDN w:val="0"/>
              <w:adjustRightInd w:val="0"/>
              <w:spacing w:after="0" w:line="240" w:lineRule="auto"/>
              <w:rPr>
                <w:sz w:val="18"/>
                <w:szCs w:val="18"/>
              </w:rPr>
            </w:pPr>
            <w:r>
              <w:rPr>
                <w:sz w:val="18"/>
                <w:szCs w:val="18"/>
              </w:rPr>
              <w:t>Para finalizar comente los riesgos de usar carbón dentro de espacios cerrados, así como prender fogatas en el campo.</w:t>
            </w:r>
          </w:p>
        </w:tc>
      </w:tr>
      <w:tr w:rsidR="006A7ECD" w:rsidRPr="005D19F7" w:rsidTr="00E841A2">
        <w:trPr>
          <w:cantSplit/>
          <w:trHeight w:val="1415"/>
        </w:trPr>
        <w:tc>
          <w:tcPr>
            <w:tcW w:w="221" w:type="pct"/>
            <w:vMerge w:val="restart"/>
            <w:textDirection w:val="btLr"/>
          </w:tcPr>
          <w:p w:rsidR="006A7ECD" w:rsidRPr="007575A8" w:rsidRDefault="006A7ECD" w:rsidP="0037383F">
            <w:pPr>
              <w:ind w:left="113" w:right="113"/>
              <w:jc w:val="center"/>
              <w:rPr>
                <w:rFonts w:cstheme="minorHAnsi"/>
                <w:b/>
                <w:bCs/>
                <w:sz w:val="18"/>
                <w:szCs w:val="18"/>
              </w:rPr>
            </w:pPr>
            <w:r>
              <w:rPr>
                <w:rFonts w:cstheme="minorHAnsi"/>
                <w:b/>
                <w:bCs/>
                <w:sz w:val="18"/>
                <w:szCs w:val="18"/>
              </w:rPr>
              <w:t xml:space="preserve">De lo Humano y </w:t>
            </w:r>
            <w:r w:rsidR="00846766">
              <w:rPr>
                <w:rFonts w:cstheme="minorHAnsi"/>
                <w:b/>
                <w:bCs/>
                <w:sz w:val="18"/>
                <w:szCs w:val="18"/>
              </w:rPr>
              <w:t xml:space="preserve">lo </w:t>
            </w:r>
            <w:r>
              <w:rPr>
                <w:rFonts w:cstheme="minorHAnsi"/>
                <w:b/>
                <w:bCs/>
                <w:sz w:val="18"/>
                <w:szCs w:val="18"/>
              </w:rPr>
              <w:t>Comunitario</w:t>
            </w:r>
          </w:p>
        </w:tc>
        <w:tc>
          <w:tcPr>
            <w:tcW w:w="849" w:type="pct"/>
            <w:vAlign w:val="center"/>
          </w:tcPr>
          <w:p w:rsidR="006A7ECD" w:rsidRPr="00A05947" w:rsidRDefault="008549B6" w:rsidP="0037383F">
            <w:pPr>
              <w:rPr>
                <w:sz w:val="18"/>
                <w:szCs w:val="18"/>
              </w:rPr>
            </w:pPr>
            <w:r>
              <w:rPr>
                <w:sz w:val="18"/>
                <w:szCs w:val="18"/>
              </w:rPr>
              <w:t>Reconoce conflictos que se pueden presentar en la vida cotidiana.</w:t>
            </w:r>
          </w:p>
        </w:tc>
        <w:tc>
          <w:tcPr>
            <w:tcW w:w="501" w:type="pct"/>
          </w:tcPr>
          <w:p w:rsidR="006A7ECD" w:rsidRPr="004B1F17" w:rsidRDefault="008549B6" w:rsidP="0037383F">
            <w:pPr>
              <w:rPr>
                <w:rFonts w:ascii="Calibri" w:hAnsi="Calibri" w:cs="Calibri"/>
                <w:kern w:val="0"/>
                <w:sz w:val="18"/>
                <w:szCs w:val="18"/>
              </w:rPr>
            </w:pPr>
            <w:r w:rsidRPr="008549B6">
              <w:rPr>
                <w:sz w:val="18"/>
                <w:szCs w:val="18"/>
              </w:rPr>
              <w:t>Los conflictos como parte de la convivencia</w:t>
            </w:r>
          </w:p>
        </w:tc>
        <w:tc>
          <w:tcPr>
            <w:tcW w:w="608" w:type="pct"/>
          </w:tcPr>
          <w:p w:rsidR="008549B6" w:rsidRDefault="008549B6" w:rsidP="008549B6">
            <w:pPr>
              <w:rPr>
                <w:sz w:val="18"/>
                <w:szCs w:val="18"/>
              </w:rPr>
            </w:pPr>
            <w:r>
              <w:rPr>
                <w:sz w:val="18"/>
                <w:szCs w:val="18"/>
              </w:rPr>
              <w:t>El conflicto como parte de la convivencia humana</w:t>
            </w:r>
          </w:p>
          <w:p w:rsidR="006A7ECD" w:rsidRDefault="006A7ECD" w:rsidP="0037383F">
            <w:pPr>
              <w:rPr>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234B33">
              <w:rPr>
                <w:rFonts w:cstheme="minorHAnsi"/>
                <w:b/>
                <w:bCs/>
                <w:sz w:val="18"/>
                <w:szCs w:val="18"/>
              </w:rPr>
              <w:t>2</w:t>
            </w:r>
            <w:r>
              <w:rPr>
                <w:rFonts w:cstheme="minorHAnsi"/>
                <w:b/>
                <w:bCs/>
                <w:sz w:val="18"/>
                <w:szCs w:val="18"/>
              </w:rPr>
              <w:t xml:space="preserve">. </w:t>
            </w:r>
            <w:r w:rsidRPr="00B04490">
              <w:rPr>
                <w:rFonts w:cstheme="minorHAnsi"/>
                <w:b/>
                <w:bCs/>
                <w:sz w:val="18"/>
                <w:szCs w:val="18"/>
              </w:rPr>
              <w:t xml:space="preserve"> </w:t>
            </w:r>
            <w:r w:rsidR="008549B6" w:rsidRPr="008549B6">
              <w:rPr>
                <w:rFonts w:cstheme="minorHAnsi"/>
                <w:b/>
                <w:bCs/>
                <w:sz w:val="18"/>
                <w:szCs w:val="18"/>
              </w:rPr>
              <w:t>Los conflictos</w:t>
            </w:r>
          </w:p>
          <w:p w:rsidR="006A7ECD" w:rsidRDefault="006A7ECD" w:rsidP="0037383F">
            <w:pPr>
              <w:spacing w:line="240" w:lineRule="atLeast"/>
              <w:rPr>
                <w:sz w:val="18"/>
                <w:szCs w:val="18"/>
              </w:rPr>
            </w:pPr>
            <w:r w:rsidRPr="00B04490">
              <w:rPr>
                <w:rFonts w:cstheme="minorHAnsi"/>
                <w:b/>
                <w:bCs/>
                <w:sz w:val="18"/>
                <w:szCs w:val="18"/>
              </w:rPr>
              <w:t>(</w:t>
            </w:r>
            <w:r>
              <w:rPr>
                <w:sz w:val="18"/>
                <w:szCs w:val="18"/>
              </w:rPr>
              <w:t xml:space="preserve">Módulo 4, Formación socioemocional. </w:t>
            </w:r>
            <w:r w:rsidRPr="005D401D">
              <w:rPr>
                <w:sz w:val="18"/>
                <w:szCs w:val="18"/>
              </w:rPr>
              <w:t xml:space="preserve">página </w:t>
            </w:r>
            <w:r w:rsidR="008549B6">
              <w:rPr>
                <w:sz w:val="18"/>
                <w:szCs w:val="18"/>
              </w:rPr>
              <w:t>14</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lastRenderedPageBreak/>
              <w:drawing>
                <wp:inline distT="0" distB="0" distL="0" distR="0" wp14:anchorId="0DA49DC6" wp14:editId="7F457451">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8549B6" w:rsidRDefault="008549B6" w:rsidP="008549B6">
            <w:pPr>
              <w:rPr>
                <w:sz w:val="18"/>
                <w:szCs w:val="18"/>
              </w:rPr>
            </w:pPr>
            <w:r w:rsidRPr="00337676">
              <w:rPr>
                <w:i/>
                <w:iCs/>
                <w:sz w:val="18"/>
                <w:szCs w:val="18"/>
              </w:rPr>
              <w:lastRenderedPageBreak/>
              <w:t>Nuestros saberes</w:t>
            </w:r>
            <w:r>
              <w:rPr>
                <w:sz w:val="18"/>
                <w:szCs w:val="18"/>
              </w:rPr>
              <w:t xml:space="preserve"> 4, p</w:t>
            </w:r>
            <w:r w:rsidR="00337676">
              <w:rPr>
                <w:sz w:val="18"/>
                <w:szCs w:val="18"/>
              </w:rPr>
              <w:t>p</w:t>
            </w:r>
            <w:r>
              <w:rPr>
                <w:sz w:val="18"/>
                <w:szCs w:val="18"/>
              </w:rPr>
              <w:t xml:space="preserve">. </w:t>
            </w:r>
            <w:r w:rsidR="00337676">
              <w:rPr>
                <w:sz w:val="18"/>
                <w:szCs w:val="18"/>
              </w:rPr>
              <w:t xml:space="preserve">184-185, </w:t>
            </w:r>
            <w:r>
              <w:rPr>
                <w:sz w:val="18"/>
                <w:szCs w:val="18"/>
              </w:rPr>
              <w:t>200</w:t>
            </w:r>
          </w:p>
          <w:p w:rsidR="00456B2E" w:rsidRDefault="00456B2E" w:rsidP="008549B6">
            <w:pPr>
              <w:rPr>
                <w:i/>
                <w:iCs/>
                <w:sz w:val="18"/>
                <w:szCs w:val="18"/>
              </w:rPr>
            </w:pPr>
          </w:p>
          <w:p w:rsidR="00456B2E" w:rsidRDefault="00456B2E" w:rsidP="008549B6">
            <w:pPr>
              <w:rPr>
                <w:i/>
                <w:iCs/>
                <w:sz w:val="18"/>
                <w:szCs w:val="18"/>
              </w:rPr>
            </w:pPr>
          </w:p>
          <w:p w:rsidR="00456B2E" w:rsidRDefault="00456B2E" w:rsidP="008549B6">
            <w:pPr>
              <w:rPr>
                <w:i/>
                <w:iCs/>
                <w:sz w:val="18"/>
                <w:szCs w:val="18"/>
              </w:rPr>
            </w:pPr>
          </w:p>
          <w:p w:rsidR="00337676" w:rsidRDefault="00337676" w:rsidP="008549B6">
            <w:pPr>
              <w:rPr>
                <w:sz w:val="18"/>
                <w:szCs w:val="18"/>
              </w:rPr>
            </w:pPr>
            <w:r w:rsidRPr="00337676">
              <w:rPr>
                <w:i/>
                <w:iCs/>
                <w:sz w:val="18"/>
                <w:szCs w:val="18"/>
              </w:rPr>
              <w:t>Proyectos Comunitarios</w:t>
            </w:r>
            <w:r>
              <w:rPr>
                <w:sz w:val="18"/>
                <w:szCs w:val="18"/>
              </w:rPr>
              <w:t xml:space="preserve"> 4, pp. </w:t>
            </w:r>
            <w:r w:rsidR="00456B2E">
              <w:rPr>
                <w:sz w:val="18"/>
                <w:szCs w:val="18"/>
              </w:rPr>
              <w:t>198-207, 220-233</w:t>
            </w:r>
          </w:p>
          <w:p w:rsidR="00E841A2" w:rsidRDefault="00E841A2" w:rsidP="008549B6">
            <w:pPr>
              <w:rPr>
                <w:sz w:val="18"/>
                <w:szCs w:val="18"/>
              </w:rPr>
            </w:pPr>
            <w:r w:rsidRPr="00E841A2">
              <w:rPr>
                <w:i/>
                <w:iCs/>
                <w:sz w:val="18"/>
                <w:szCs w:val="18"/>
              </w:rPr>
              <w:t>Proyectos de Aula</w:t>
            </w:r>
            <w:r>
              <w:rPr>
                <w:sz w:val="18"/>
                <w:szCs w:val="18"/>
              </w:rPr>
              <w:t xml:space="preserve"> 4, pp. 246-255</w:t>
            </w:r>
          </w:p>
          <w:p w:rsidR="00E841A2" w:rsidRDefault="00E841A2" w:rsidP="008549B6">
            <w:pPr>
              <w:rPr>
                <w:sz w:val="18"/>
                <w:szCs w:val="18"/>
              </w:rPr>
            </w:pPr>
            <w:r w:rsidRPr="00E841A2">
              <w:rPr>
                <w:i/>
                <w:iCs/>
                <w:sz w:val="18"/>
                <w:szCs w:val="18"/>
              </w:rPr>
              <w:t>Proyectos Escolares</w:t>
            </w:r>
            <w:r>
              <w:rPr>
                <w:sz w:val="18"/>
                <w:szCs w:val="18"/>
              </w:rPr>
              <w:t xml:space="preserve"> 4, pp. </w:t>
            </w:r>
            <w:r w:rsidR="00456B2E">
              <w:rPr>
                <w:sz w:val="18"/>
                <w:szCs w:val="18"/>
              </w:rPr>
              <w:t>322-333</w:t>
            </w:r>
          </w:p>
          <w:p w:rsidR="006A7ECD" w:rsidRDefault="006A7ECD" w:rsidP="0037383F">
            <w:pPr>
              <w:rPr>
                <w:sz w:val="18"/>
                <w:szCs w:val="18"/>
              </w:rPr>
            </w:pPr>
          </w:p>
          <w:p w:rsidR="006A7ECD" w:rsidRPr="00CD495C" w:rsidRDefault="006A7ECD" w:rsidP="0037383F">
            <w:pPr>
              <w:rPr>
                <w:i/>
                <w:iCs/>
                <w:sz w:val="18"/>
                <w:szCs w:val="18"/>
              </w:rPr>
            </w:pPr>
          </w:p>
        </w:tc>
        <w:tc>
          <w:tcPr>
            <w:tcW w:w="1752" w:type="pct"/>
          </w:tcPr>
          <w:p w:rsidR="006A7ECD" w:rsidRDefault="006A7ECD" w:rsidP="0037383F">
            <w:pPr>
              <w:autoSpaceDE w:val="0"/>
              <w:autoSpaceDN w:val="0"/>
              <w:adjustRightInd w:val="0"/>
              <w:spacing w:after="0" w:line="240" w:lineRule="auto"/>
              <w:rPr>
                <w:sz w:val="18"/>
                <w:szCs w:val="18"/>
              </w:rPr>
            </w:pPr>
            <w:r w:rsidRPr="002D3772">
              <w:rPr>
                <w:sz w:val="18"/>
                <w:szCs w:val="18"/>
              </w:rPr>
              <w:lastRenderedPageBreak/>
              <w:t xml:space="preserve">Para </w:t>
            </w:r>
            <w:r w:rsidR="00E841A2">
              <w:rPr>
                <w:sz w:val="18"/>
                <w:szCs w:val="18"/>
              </w:rPr>
              <w:t>iniciar pregunte a los alumnos:</w:t>
            </w:r>
          </w:p>
          <w:p w:rsidR="00E841A2" w:rsidRPr="0006565A" w:rsidRDefault="00E841A2" w:rsidP="0006565A">
            <w:pPr>
              <w:pStyle w:val="Prrafodelista"/>
              <w:numPr>
                <w:ilvl w:val="0"/>
                <w:numId w:val="4"/>
              </w:numPr>
              <w:autoSpaceDE w:val="0"/>
              <w:autoSpaceDN w:val="0"/>
              <w:adjustRightInd w:val="0"/>
              <w:spacing w:after="0" w:line="240" w:lineRule="auto"/>
              <w:rPr>
                <w:sz w:val="18"/>
                <w:szCs w:val="18"/>
              </w:rPr>
            </w:pPr>
            <w:r w:rsidRPr="0006565A">
              <w:rPr>
                <w:sz w:val="18"/>
                <w:szCs w:val="18"/>
              </w:rPr>
              <w:t>¿Qué harías si tu amigo y tú quieren jugar juegos diferentes y ambos están muy emocionados por sus preferencias?</w:t>
            </w:r>
          </w:p>
          <w:p w:rsidR="00E841A2" w:rsidRPr="0006565A" w:rsidRDefault="00E841A2" w:rsidP="0006565A">
            <w:pPr>
              <w:pStyle w:val="Prrafodelista"/>
              <w:numPr>
                <w:ilvl w:val="0"/>
                <w:numId w:val="4"/>
              </w:numPr>
              <w:autoSpaceDE w:val="0"/>
              <w:autoSpaceDN w:val="0"/>
              <w:adjustRightInd w:val="0"/>
              <w:spacing w:after="0" w:line="240" w:lineRule="auto"/>
              <w:rPr>
                <w:sz w:val="18"/>
                <w:szCs w:val="18"/>
              </w:rPr>
            </w:pPr>
            <w:r w:rsidRPr="0006565A">
              <w:rPr>
                <w:sz w:val="18"/>
                <w:szCs w:val="18"/>
              </w:rPr>
              <w:t>¿Cómo te sentirías si alguien te interrumpe o no respeta tu opinión durante una discusión? ¿Qué podrías hacer para resolver la situación sin pelear?</w:t>
            </w:r>
          </w:p>
          <w:p w:rsidR="00E841A2" w:rsidRDefault="00E841A2" w:rsidP="0037383F">
            <w:pPr>
              <w:autoSpaceDE w:val="0"/>
              <w:autoSpaceDN w:val="0"/>
              <w:adjustRightInd w:val="0"/>
              <w:spacing w:after="0" w:line="240" w:lineRule="auto"/>
              <w:rPr>
                <w:sz w:val="18"/>
                <w:szCs w:val="18"/>
              </w:rPr>
            </w:pPr>
            <w:r>
              <w:rPr>
                <w:sz w:val="18"/>
                <w:szCs w:val="18"/>
              </w:rPr>
              <w:t>Permita la participación de quienes quieran hacerlo, todo bajoun clima de respeto y tolerancia.</w:t>
            </w:r>
          </w:p>
          <w:p w:rsidR="00E841A2" w:rsidRDefault="00E841A2" w:rsidP="0037383F">
            <w:pPr>
              <w:autoSpaceDE w:val="0"/>
              <w:autoSpaceDN w:val="0"/>
              <w:adjustRightInd w:val="0"/>
              <w:spacing w:after="0" w:line="240" w:lineRule="auto"/>
              <w:rPr>
                <w:sz w:val="18"/>
                <w:szCs w:val="18"/>
              </w:rPr>
            </w:pPr>
          </w:p>
          <w:p w:rsidR="00E841A2" w:rsidRDefault="00E841A2" w:rsidP="0037383F">
            <w:pPr>
              <w:autoSpaceDE w:val="0"/>
              <w:autoSpaceDN w:val="0"/>
              <w:adjustRightInd w:val="0"/>
              <w:spacing w:after="0" w:line="240" w:lineRule="auto"/>
              <w:rPr>
                <w:sz w:val="18"/>
                <w:szCs w:val="18"/>
              </w:rPr>
            </w:pPr>
            <w:r>
              <w:rPr>
                <w:sz w:val="18"/>
                <w:szCs w:val="18"/>
              </w:rPr>
              <w:t>En la actividad 1, pida a los alumnos que expliquen una de las afirmaciones que marcaron como falsa.</w:t>
            </w:r>
          </w:p>
          <w:p w:rsidR="00E841A2" w:rsidRDefault="00E841A2" w:rsidP="0037383F">
            <w:pPr>
              <w:autoSpaceDE w:val="0"/>
              <w:autoSpaceDN w:val="0"/>
              <w:adjustRightInd w:val="0"/>
              <w:spacing w:after="0" w:line="240" w:lineRule="auto"/>
              <w:rPr>
                <w:sz w:val="18"/>
                <w:szCs w:val="18"/>
              </w:rPr>
            </w:pPr>
            <w:r>
              <w:rPr>
                <w:sz w:val="18"/>
                <w:szCs w:val="18"/>
              </w:rPr>
              <w:t>En la actividad 3, con base en su experiencia, ejemplifique un conflicto real que haya sucedido en el aula.</w:t>
            </w:r>
          </w:p>
          <w:p w:rsidR="00E841A2" w:rsidRDefault="00E841A2" w:rsidP="0037383F">
            <w:pPr>
              <w:autoSpaceDE w:val="0"/>
              <w:autoSpaceDN w:val="0"/>
              <w:adjustRightInd w:val="0"/>
              <w:spacing w:after="0" w:line="240" w:lineRule="auto"/>
              <w:rPr>
                <w:sz w:val="18"/>
                <w:szCs w:val="18"/>
              </w:rPr>
            </w:pPr>
          </w:p>
          <w:p w:rsidR="00E841A2" w:rsidRDefault="00E841A2" w:rsidP="0037383F">
            <w:pPr>
              <w:autoSpaceDE w:val="0"/>
              <w:autoSpaceDN w:val="0"/>
              <w:adjustRightInd w:val="0"/>
              <w:spacing w:after="0" w:line="240" w:lineRule="auto"/>
              <w:rPr>
                <w:sz w:val="18"/>
                <w:szCs w:val="18"/>
              </w:rPr>
            </w:pPr>
            <w:r>
              <w:rPr>
                <w:sz w:val="18"/>
                <w:szCs w:val="18"/>
              </w:rPr>
              <w:t>En la actividad 4, pregunte a qué dificultades se enfrentaron durante la resolución del ejercicio.</w:t>
            </w:r>
          </w:p>
          <w:p w:rsidR="00E841A2" w:rsidRDefault="00E841A2" w:rsidP="0037383F">
            <w:pPr>
              <w:autoSpaceDE w:val="0"/>
              <w:autoSpaceDN w:val="0"/>
              <w:adjustRightInd w:val="0"/>
              <w:spacing w:after="0" w:line="240" w:lineRule="auto"/>
              <w:rPr>
                <w:sz w:val="18"/>
                <w:szCs w:val="18"/>
              </w:rPr>
            </w:pPr>
          </w:p>
          <w:p w:rsidR="00E841A2" w:rsidRPr="007002D0" w:rsidRDefault="00E841A2" w:rsidP="0037383F">
            <w:pPr>
              <w:autoSpaceDE w:val="0"/>
              <w:autoSpaceDN w:val="0"/>
              <w:adjustRightInd w:val="0"/>
              <w:spacing w:after="0" w:line="240" w:lineRule="auto"/>
              <w:rPr>
                <w:sz w:val="18"/>
                <w:szCs w:val="18"/>
              </w:rPr>
            </w:pPr>
            <w:r>
              <w:rPr>
                <w:sz w:val="18"/>
                <w:szCs w:val="18"/>
              </w:rPr>
              <w:t>Para finalizar, motive la reflexión grupal sobre la empatía. Comente que es la capacidad de entender y sentir lo que otra persona está sintiendo. Es como ponerse en los zapatos de alguien más y tratar de imaginar cómo se siente.</w:t>
            </w:r>
            <w:r w:rsidR="00214814">
              <w:rPr>
                <w:sz w:val="18"/>
                <w:szCs w:val="18"/>
              </w:rPr>
              <w:t xml:space="preserve"> Por ejemplo, si un amigo está triste porque perdió su juguete, tener empatía significa que tú también sientes tristeza por él y quieres ayudarlo. Es  una manera de mostrar afecto y apoyo a los demás.</w:t>
            </w: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6A7ECD" w:rsidRPr="00734ACE" w:rsidRDefault="0045217D" w:rsidP="0037383F">
            <w:pPr>
              <w:rPr>
                <w:sz w:val="18"/>
                <w:szCs w:val="18"/>
              </w:rPr>
            </w:pPr>
            <w:r>
              <w:rPr>
                <w:rFonts w:cstheme="minorHAnsi"/>
                <w:kern w:val="0"/>
                <w:sz w:val="18"/>
                <w:szCs w:val="18"/>
              </w:rPr>
              <w:t>Practica y fomenta hábitos de higiene física y mental para propiciar un estilo de vida saludable.</w:t>
            </w:r>
          </w:p>
        </w:tc>
        <w:tc>
          <w:tcPr>
            <w:tcW w:w="501" w:type="pct"/>
          </w:tcPr>
          <w:p w:rsidR="006A7ECD" w:rsidRPr="00B04490" w:rsidRDefault="0045217D" w:rsidP="0037383F">
            <w:pPr>
              <w:rPr>
                <w:sz w:val="18"/>
                <w:szCs w:val="18"/>
              </w:rPr>
            </w:pPr>
            <w:r w:rsidRPr="0045217D">
              <w:rPr>
                <w:sz w:val="18"/>
                <w:szCs w:val="18"/>
              </w:rPr>
              <w:t>Hábitos de higiene física y mental</w:t>
            </w:r>
          </w:p>
        </w:tc>
        <w:tc>
          <w:tcPr>
            <w:tcW w:w="608" w:type="pct"/>
          </w:tcPr>
          <w:p w:rsidR="006A7ECD" w:rsidRDefault="0045217D" w:rsidP="0037383F">
            <w:pPr>
              <w:rPr>
                <w:sz w:val="18"/>
                <w:szCs w:val="18"/>
              </w:rPr>
            </w:pPr>
            <w:r>
              <w:rPr>
                <w:sz w:val="18"/>
                <w:szCs w:val="18"/>
              </w:rPr>
              <w:t>Actividades físicas funcionales</w:t>
            </w:r>
          </w:p>
        </w:tc>
        <w:tc>
          <w:tcPr>
            <w:tcW w:w="606" w:type="pct"/>
            <w:vAlign w:val="center"/>
          </w:tcPr>
          <w:p w:rsidR="006A7ECD" w:rsidRDefault="006A7ECD" w:rsidP="007D183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234B33">
              <w:rPr>
                <w:rFonts w:cstheme="minorHAnsi"/>
                <w:b/>
                <w:bCs/>
                <w:sz w:val="18"/>
                <w:szCs w:val="18"/>
              </w:rPr>
              <w:t>2</w:t>
            </w:r>
            <w:r>
              <w:rPr>
                <w:rFonts w:cstheme="minorHAnsi"/>
                <w:b/>
                <w:bCs/>
                <w:sz w:val="18"/>
                <w:szCs w:val="18"/>
              </w:rPr>
              <w:t xml:space="preserve">. </w:t>
            </w:r>
            <w:r w:rsidRPr="00B04490">
              <w:rPr>
                <w:rFonts w:cstheme="minorHAnsi"/>
                <w:b/>
                <w:bCs/>
                <w:sz w:val="18"/>
                <w:szCs w:val="18"/>
              </w:rPr>
              <w:t xml:space="preserve"> </w:t>
            </w:r>
            <w:r w:rsidR="0045217D">
              <w:rPr>
                <w:sz w:val="20"/>
                <w:szCs w:val="20"/>
              </w:rPr>
              <w:t xml:space="preserve"> </w:t>
            </w:r>
            <w:r w:rsidR="0045217D" w:rsidRPr="0045217D">
              <w:rPr>
                <w:rFonts w:cstheme="minorHAnsi"/>
                <w:b/>
                <w:bCs/>
                <w:sz w:val="18"/>
                <w:szCs w:val="18"/>
              </w:rPr>
              <w:t>Actividades saludables</w:t>
            </w:r>
          </w:p>
          <w:p w:rsidR="006A7ECD" w:rsidRDefault="006A7ECD" w:rsidP="007D183A">
            <w:pPr>
              <w:spacing w:line="240" w:lineRule="atLeast"/>
              <w:rPr>
                <w:sz w:val="18"/>
                <w:szCs w:val="18"/>
              </w:rPr>
            </w:pPr>
            <w:r w:rsidRPr="00B04490">
              <w:rPr>
                <w:rFonts w:cstheme="minorHAnsi"/>
                <w:b/>
                <w:bCs/>
                <w:sz w:val="18"/>
                <w:szCs w:val="18"/>
              </w:rPr>
              <w:t>(</w:t>
            </w:r>
            <w:r>
              <w:rPr>
                <w:sz w:val="18"/>
                <w:szCs w:val="18"/>
              </w:rPr>
              <w:t xml:space="preserve">Módulo 4, Vida saludable, </w:t>
            </w:r>
            <w:r w:rsidRPr="005D401D">
              <w:rPr>
                <w:sz w:val="18"/>
                <w:szCs w:val="18"/>
              </w:rPr>
              <w:t xml:space="preserve">página </w:t>
            </w:r>
            <w:r w:rsidR="0045217D">
              <w:rPr>
                <w:sz w:val="18"/>
                <w:szCs w:val="18"/>
              </w:rPr>
              <w:t>14</w:t>
            </w:r>
            <w:r w:rsidRPr="005D401D">
              <w:rPr>
                <w:sz w:val="18"/>
                <w:szCs w:val="18"/>
              </w:rPr>
              <w:t>)</w:t>
            </w:r>
          </w:p>
          <w:p w:rsidR="006A7ECD" w:rsidRPr="005D401D" w:rsidRDefault="0099615A" w:rsidP="007D183A">
            <w:pPr>
              <w:spacing w:line="240" w:lineRule="atLeast"/>
              <w:rPr>
                <w:rFonts w:cstheme="minorHAnsi"/>
                <w:b/>
                <w:bCs/>
                <w:sz w:val="18"/>
                <w:szCs w:val="18"/>
              </w:rPr>
            </w:pPr>
            <w:r>
              <w:rPr>
                <w:b/>
                <w:bCs/>
                <w:noProof/>
                <w:sz w:val="18"/>
                <w:szCs w:val="18"/>
              </w:rPr>
              <w:drawing>
                <wp:inline distT="0" distB="0" distL="0" distR="0" wp14:anchorId="160A8DDA" wp14:editId="2DF0A981">
                  <wp:extent cx="430823" cy="448851"/>
                  <wp:effectExtent l="0" t="0" r="12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6A7ECD" w:rsidRDefault="0045217D" w:rsidP="007A5F42">
            <w:pPr>
              <w:rPr>
                <w:sz w:val="18"/>
                <w:szCs w:val="18"/>
              </w:rPr>
            </w:pPr>
            <w:r>
              <w:rPr>
                <w:sz w:val="18"/>
                <w:szCs w:val="18"/>
              </w:rPr>
              <w:t>Nuestros saberes 4, pp. 216-219</w:t>
            </w:r>
          </w:p>
          <w:p w:rsidR="0099615A" w:rsidRPr="007A5F42" w:rsidRDefault="0099615A" w:rsidP="007A5F42">
            <w:pPr>
              <w:rPr>
                <w:rFonts w:ascii="Calibri" w:hAnsi="Calibri" w:cs="Calibri"/>
                <w:i/>
                <w:iCs/>
                <w:color w:val="000000" w:themeColor="text1"/>
                <w:sz w:val="18"/>
                <w:szCs w:val="18"/>
              </w:rPr>
            </w:pPr>
            <w:r>
              <w:rPr>
                <w:rFonts w:ascii="Calibri" w:hAnsi="Calibri" w:cs="Calibri"/>
                <w:i/>
                <w:iCs/>
                <w:color w:val="000000" w:themeColor="text1"/>
                <w:sz w:val="18"/>
                <w:szCs w:val="18"/>
              </w:rPr>
              <w:t>Proyectos Escolares 4,</w:t>
            </w:r>
            <w:r w:rsidRPr="0099615A">
              <w:rPr>
                <w:rFonts w:ascii="Calibri" w:hAnsi="Calibri" w:cs="Calibri"/>
                <w:color w:val="000000" w:themeColor="text1"/>
                <w:sz w:val="18"/>
                <w:szCs w:val="18"/>
              </w:rPr>
              <w:t xml:space="preserve"> pp. 300-307, 308-32</w:t>
            </w:r>
            <w:r w:rsidR="00506D34">
              <w:rPr>
                <w:rFonts w:ascii="Calibri" w:hAnsi="Calibri" w:cs="Calibri"/>
                <w:color w:val="000000" w:themeColor="text1"/>
                <w:sz w:val="18"/>
                <w:szCs w:val="18"/>
              </w:rPr>
              <w:t>1</w:t>
            </w:r>
          </w:p>
        </w:tc>
        <w:tc>
          <w:tcPr>
            <w:tcW w:w="1752" w:type="pct"/>
          </w:tcPr>
          <w:p w:rsidR="006A7ECD" w:rsidRDefault="00BA3ADE" w:rsidP="00BA3ADE">
            <w:pPr>
              <w:autoSpaceDE w:val="0"/>
              <w:autoSpaceDN w:val="0"/>
              <w:adjustRightInd w:val="0"/>
              <w:spacing w:after="0" w:line="240" w:lineRule="auto"/>
              <w:rPr>
                <w:sz w:val="18"/>
                <w:szCs w:val="18"/>
              </w:rPr>
            </w:pPr>
            <w:r w:rsidRPr="00BA3ADE">
              <w:rPr>
                <w:sz w:val="18"/>
                <w:szCs w:val="18"/>
              </w:rPr>
              <w:t>Explique que antes de dormir es mejor realizar actividades que relajan y evitar las que nos ponen en alerta o nos activan;</w:t>
            </w:r>
            <w:r>
              <w:rPr>
                <w:sz w:val="18"/>
                <w:szCs w:val="18"/>
              </w:rPr>
              <w:t xml:space="preserve"> s</w:t>
            </w:r>
            <w:r w:rsidRPr="00BA3ADE">
              <w:rPr>
                <w:sz w:val="18"/>
                <w:szCs w:val="18"/>
              </w:rPr>
              <w:t>ugiera que digan ejemplos.</w:t>
            </w:r>
          </w:p>
          <w:p w:rsidR="00BA3ADE" w:rsidRDefault="00BA3ADE" w:rsidP="00BA3ADE">
            <w:pPr>
              <w:autoSpaceDE w:val="0"/>
              <w:autoSpaceDN w:val="0"/>
              <w:adjustRightInd w:val="0"/>
              <w:spacing w:after="0" w:line="240" w:lineRule="auto"/>
              <w:rPr>
                <w:sz w:val="18"/>
                <w:szCs w:val="18"/>
              </w:rPr>
            </w:pPr>
          </w:p>
          <w:p w:rsidR="00BA3ADE" w:rsidRPr="00BA3ADE" w:rsidRDefault="00BA3ADE" w:rsidP="00BA3ADE">
            <w:pPr>
              <w:autoSpaceDE w:val="0"/>
              <w:autoSpaceDN w:val="0"/>
              <w:adjustRightInd w:val="0"/>
              <w:spacing w:after="0" w:line="240" w:lineRule="auto"/>
              <w:rPr>
                <w:sz w:val="18"/>
                <w:szCs w:val="18"/>
              </w:rPr>
            </w:pPr>
            <w:r w:rsidRPr="00BA3ADE">
              <w:rPr>
                <w:sz w:val="18"/>
                <w:szCs w:val="18"/>
              </w:rPr>
              <w:t>Antes de leer el texto</w:t>
            </w:r>
            <w:r>
              <w:rPr>
                <w:sz w:val="18"/>
                <w:szCs w:val="18"/>
              </w:rPr>
              <w:t xml:space="preserve"> de la actividad 1</w:t>
            </w:r>
            <w:r w:rsidRPr="00BA3ADE">
              <w:rPr>
                <w:sz w:val="18"/>
                <w:szCs w:val="18"/>
              </w:rPr>
              <w:t>,</w:t>
            </w:r>
            <w:r>
              <w:rPr>
                <w:sz w:val="18"/>
                <w:szCs w:val="18"/>
              </w:rPr>
              <w:t xml:space="preserve"> </w:t>
            </w:r>
            <w:r w:rsidRPr="00BA3ADE">
              <w:rPr>
                <w:sz w:val="18"/>
                <w:szCs w:val="18"/>
              </w:rPr>
              <w:t>pregunte cuántas</w:t>
            </w:r>
            <w:r>
              <w:rPr>
                <w:sz w:val="18"/>
                <w:szCs w:val="18"/>
              </w:rPr>
              <w:t xml:space="preserve"> </w:t>
            </w:r>
            <w:r w:rsidRPr="00BA3ADE">
              <w:rPr>
                <w:sz w:val="18"/>
                <w:szCs w:val="18"/>
              </w:rPr>
              <w:t>horas</w:t>
            </w:r>
            <w:r>
              <w:rPr>
                <w:sz w:val="18"/>
                <w:szCs w:val="18"/>
              </w:rPr>
              <w:t xml:space="preserve"> </w:t>
            </w:r>
            <w:r w:rsidRPr="00BA3ADE">
              <w:rPr>
                <w:sz w:val="18"/>
                <w:szCs w:val="18"/>
              </w:rPr>
              <w:t>duermen al día</w:t>
            </w:r>
            <w:r>
              <w:rPr>
                <w:sz w:val="18"/>
                <w:szCs w:val="18"/>
              </w:rPr>
              <w:t xml:space="preserve"> </w:t>
            </w:r>
            <w:r w:rsidRPr="00BA3ADE">
              <w:rPr>
                <w:sz w:val="18"/>
                <w:szCs w:val="18"/>
              </w:rPr>
              <w:t>y si preferirían hacer</w:t>
            </w:r>
            <w:r>
              <w:rPr>
                <w:sz w:val="18"/>
                <w:szCs w:val="18"/>
              </w:rPr>
              <w:t xml:space="preserve"> </w:t>
            </w:r>
            <w:r w:rsidRPr="00BA3ADE">
              <w:rPr>
                <w:sz w:val="18"/>
                <w:szCs w:val="18"/>
              </w:rPr>
              <w:t>otras cosas. Explique</w:t>
            </w:r>
            <w:r>
              <w:rPr>
                <w:sz w:val="18"/>
                <w:szCs w:val="18"/>
              </w:rPr>
              <w:t xml:space="preserve"> </w:t>
            </w:r>
            <w:r w:rsidRPr="00BA3ADE">
              <w:rPr>
                <w:sz w:val="18"/>
                <w:szCs w:val="18"/>
              </w:rPr>
              <w:t>que muchas personas</w:t>
            </w:r>
            <w:r>
              <w:rPr>
                <w:sz w:val="18"/>
                <w:szCs w:val="18"/>
              </w:rPr>
              <w:t xml:space="preserve"> </w:t>
            </w:r>
            <w:r w:rsidRPr="00BA3ADE">
              <w:rPr>
                <w:sz w:val="18"/>
                <w:szCs w:val="18"/>
              </w:rPr>
              <w:t>piensan que descansar</w:t>
            </w:r>
            <w:r>
              <w:rPr>
                <w:sz w:val="18"/>
                <w:szCs w:val="18"/>
              </w:rPr>
              <w:t xml:space="preserve"> </w:t>
            </w:r>
            <w:r w:rsidRPr="00BA3ADE">
              <w:rPr>
                <w:sz w:val="18"/>
                <w:szCs w:val="18"/>
              </w:rPr>
              <w:t>o dormir es una pérdida</w:t>
            </w:r>
            <w:r>
              <w:rPr>
                <w:sz w:val="18"/>
                <w:szCs w:val="18"/>
              </w:rPr>
              <w:t xml:space="preserve"> </w:t>
            </w:r>
            <w:r w:rsidRPr="00BA3ADE">
              <w:rPr>
                <w:sz w:val="18"/>
                <w:szCs w:val="18"/>
              </w:rPr>
              <w:t>de tiempo, pero que</w:t>
            </w:r>
            <w:r>
              <w:rPr>
                <w:sz w:val="18"/>
                <w:szCs w:val="18"/>
              </w:rPr>
              <w:t xml:space="preserve"> </w:t>
            </w:r>
            <w:r w:rsidRPr="00BA3ADE">
              <w:rPr>
                <w:sz w:val="18"/>
                <w:szCs w:val="18"/>
              </w:rPr>
              <w:t>es una actividad</w:t>
            </w:r>
            <w:r>
              <w:rPr>
                <w:sz w:val="18"/>
                <w:szCs w:val="18"/>
              </w:rPr>
              <w:t xml:space="preserve"> </w:t>
            </w:r>
            <w:r w:rsidRPr="00BA3ADE">
              <w:rPr>
                <w:sz w:val="18"/>
                <w:szCs w:val="18"/>
              </w:rPr>
              <w:t>necesaria para que</w:t>
            </w:r>
            <w:r>
              <w:rPr>
                <w:sz w:val="18"/>
                <w:szCs w:val="18"/>
              </w:rPr>
              <w:t xml:space="preserve"> </w:t>
            </w:r>
            <w:r w:rsidRPr="00BA3ADE">
              <w:rPr>
                <w:sz w:val="18"/>
                <w:szCs w:val="18"/>
              </w:rPr>
              <w:t>nuestro cuerpo pueda</w:t>
            </w:r>
          </w:p>
          <w:p w:rsidR="00BA3ADE" w:rsidRDefault="00BA3ADE" w:rsidP="00BA3ADE">
            <w:pPr>
              <w:autoSpaceDE w:val="0"/>
              <w:autoSpaceDN w:val="0"/>
              <w:adjustRightInd w:val="0"/>
              <w:spacing w:after="0" w:line="240" w:lineRule="auto"/>
              <w:rPr>
                <w:sz w:val="18"/>
                <w:szCs w:val="18"/>
              </w:rPr>
            </w:pPr>
            <w:r w:rsidRPr="00BA3ADE">
              <w:rPr>
                <w:sz w:val="18"/>
                <w:szCs w:val="18"/>
              </w:rPr>
              <w:t>mantenerse saludable.</w:t>
            </w:r>
          </w:p>
          <w:p w:rsidR="00BA3ADE" w:rsidRDefault="00BA3ADE" w:rsidP="00BA3ADE">
            <w:pPr>
              <w:autoSpaceDE w:val="0"/>
              <w:autoSpaceDN w:val="0"/>
              <w:adjustRightInd w:val="0"/>
              <w:spacing w:after="0" w:line="240" w:lineRule="auto"/>
              <w:rPr>
                <w:sz w:val="18"/>
                <w:szCs w:val="18"/>
              </w:rPr>
            </w:pPr>
          </w:p>
          <w:p w:rsidR="00BA3ADE" w:rsidRDefault="00BA3ADE" w:rsidP="00BA3ADE">
            <w:pPr>
              <w:autoSpaceDE w:val="0"/>
              <w:autoSpaceDN w:val="0"/>
              <w:adjustRightInd w:val="0"/>
              <w:spacing w:after="0" w:line="240" w:lineRule="auto"/>
              <w:rPr>
                <w:sz w:val="18"/>
                <w:szCs w:val="18"/>
              </w:rPr>
            </w:pPr>
            <w:r w:rsidRPr="00BA3ADE">
              <w:rPr>
                <w:sz w:val="18"/>
                <w:szCs w:val="18"/>
              </w:rPr>
              <w:t>Invite a que compartan y comenten en grupo las respuestas de la actividad 3; señale que existen diversas preferencias, por</w:t>
            </w:r>
            <w:r w:rsidR="003A4964">
              <w:rPr>
                <w:sz w:val="18"/>
                <w:szCs w:val="18"/>
              </w:rPr>
              <w:t xml:space="preserve"> </w:t>
            </w:r>
            <w:r w:rsidRPr="00BA3ADE">
              <w:rPr>
                <w:sz w:val="18"/>
                <w:szCs w:val="18"/>
              </w:rPr>
              <w:t>lo que deben respetar las elecciones de cada uno.</w:t>
            </w:r>
          </w:p>
          <w:p w:rsidR="003A4964" w:rsidRDefault="003A4964" w:rsidP="00BA3ADE">
            <w:pPr>
              <w:autoSpaceDE w:val="0"/>
              <w:autoSpaceDN w:val="0"/>
              <w:adjustRightInd w:val="0"/>
              <w:spacing w:after="0" w:line="240" w:lineRule="auto"/>
              <w:rPr>
                <w:sz w:val="18"/>
                <w:szCs w:val="18"/>
              </w:rPr>
            </w:pPr>
          </w:p>
          <w:p w:rsidR="003A4964" w:rsidRPr="002D3772" w:rsidRDefault="003A4964" w:rsidP="003A4964">
            <w:pPr>
              <w:autoSpaceDE w:val="0"/>
              <w:autoSpaceDN w:val="0"/>
              <w:adjustRightInd w:val="0"/>
              <w:spacing w:after="0" w:line="240" w:lineRule="auto"/>
              <w:rPr>
                <w:sz w:val="18"/>
                <w:szCs w:val="18"/>
              </w:rPr>
            </w:pPr>
            <w:r w:rsidRPr="003A4964">
              <w:rPr>
                <w:sz w:val="18"/>
                <w:szCs w:val="18"/>
              </w:rPr>
              <w:t>Apoye escribiendo en el pizarrón la tabla con actividades que usted haya realizado, explique de qué tipo es cada una</w:t>
            </w:r>
            <w:r>
              <w:rPr>
                <w:sz w:val="18"/>
                <w:szCs w:val="18"/>
              </w:rPr>
              <w:t xml:space="preserve"> </w:t>
            </w:r>
            <w:r w:rsidRPr="003A4964">
              <w:rPr>
                <w:sz w:val="18"/>
                <w:szCs w:val="18"/>
              </w:rPr>
              <w:t>y por qué las clasificó así.</w:t>
            </w:r>
          </w:p>
        </w:tc>
      </w:tr>
    </w:tbl>
    <w:p w:rsidR="003D4E2F" w:rsidRDefault="003D4E2F" w:rsidP="005F2695"/>
    <w:p w:rsidR="0092489A" w:rsidRDefault="0092489A" w:rsidP="005F2695"/>
    <w:p w:rsidR="000A562C" w:rsidRDefault="000A562C" w:rsidP="000A562C">
      <w:pPr>
        <w:spacing w:after="0" w:line="240" w:lineRule="auto"/>
      </w:pPr>
    </w:p>
    <w:p w:rsidR="00846766" w:rsidRDefault="00846766" w:rsidP="000A562C">
      <w:pPr>
        <w:spacing w:after="0" w:line="240" w:lineRule="auto"/>
      </w:pPr>
    </w:p>
    <w:p w:rsidR="00846766" w:rsidRDefault="00846766" w:rsidP="000A562C">
      <w:pPr>
        <w:spacing w:after="0" w:line="240" w:lineRule="auto"/>
      </w:pPr>
    </w:p>
    <w:p w:rsidR="000A562C" w:rsidRDefault="000A562C" w:rsidP="000A562C">
      <w:pPr>
        <w:spacing w:after="0" w:line="240" w:lineRule="auto"/>
        <w:rPr>
          <w:b/>
          <w:bCs/>
          <w:color w:val="C00000"/>
          <w:sz w:val="28"/>
          <w:szCs w:val="28"/>
        </w:rPr>
      </w:pPr>
    </w:p>
    <w:p w:rsidR="008206BF" w:rsidRDefault="008206BF" w:rsidP="000A562C">
      <w:pPr>
        <w:spacing w:after="0" w:line="240" w:lineRule="auto"/>
        <w:rPr>
          <w:b/>
          <w:bCs/>
          <w:color w:val="C00000"/>
          <w:sz w:val="28"/>
          <w:szCs w:val="28"/>
        </w:rPr>
      </w:pPr>
    </w:p>
    <w:p w:rsidR="006E625A" w:rsidRDefault="006E625A" w:rsidP="000A562C">
      <w:pPr>
        <w:spacing w:after="0" w:line="240" w:lineRule="auto"/>
        <w:rPr>
          <w:b/>
          <w:bCs/>
          <w:color w:val="C00000"/>
          <w:sz w:val="28"/>
          <w:szCs w:val="28"/>
        </w:rPr>
      </w:pPr>
    </w:p>
    <w:p w:rsidR="006E625A" w:rsidRDefault="006E625A" w:rsidP="000A562C">
      <w:pPr>
        <w:spacing w:after="0" w:line="240" w:lineRule="auto"/>
        <w:rPr>
          <w:b/>
          <w:bCs/>
          <w:color w:val="C00000"/>
          <w:sz w:val="28"/>
          <w:szCs w:val="28"/>
        </w:rPr>
      </w:pPr>
    </w:p>
    <w:p w:rsidR="000A562C" w:rsidRPr="000F2AC2" w:rsidRDefault="000A562C"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846766" w:rsidP="00E54B26">
            <w:pPr>
              <w:spacing w:after="0" w:line="240" w:lineRule="auto"/>
              <w:jc w:val="center"/>
              <w:rPr>
                <w:b/>
                <w:bCs/>
                <w:sz w:val="28"/>
                <w:szCs w:val="28"/>
              </w:rPr>
            </w:pPr>
            <w:r>
              <w:rPr>
                <w:b/>
                <w:bCs/>
                <w:color w:val="C00000"/>
                <w:sz w:val="28"/>
                <w:szCs w:val="28"/>
              </w:rPr>
              <w:t>MARZO</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846766">
              <w:rPr>
                <w:b/>
                <w:bCs/>
                <w:color w:val="C00000"/>
                <w:sz w:val="28"/>
                <w:szCs w:val="28"/>
              </w:rPr>
              <w:t>29</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LT</w:t>
            </w:r>
            <w:r w:rsidR="00846766">
              <w:rPr>
                <w:b/>
                <w:bCs/>
                <w:sz w:val="24"/>
                <w:szCs w:val="24"/>
              </w:rPr>
              <w: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0A562C" w:rsidRPr="004F100B" w:rsidRDefault="001F096F" w:rsidP="001F096F">
            <w:pPr>
              <w:rPr>
                <w:sz w:val="18"/>
                <w:szCs w:val="18"/>
              </w:rPr>
            </w:pPr>
            <w:r w:rsidRPr="00680F3F">
              <w:rPr>
                <w:sz w:val="18"/>
                <w:szCs w:val="18"/>
              </w:rPr>
              <w:t>Identifica variantes de su lengua materna que</w:t>
            </w:r>
            <w:r>
              <w:rPr>
                <w:sz w:val="18"/>
                <w:szCs w:val="18"/>
              </w:rPr>
              <w:t xml:space="preserve"> </w:t>
            </w:r>
            <w:r w:rsidRPr="00680F3F">
              <w:rPr>
                <w:sz w:val="18"/>
                <w:szCs w:val="18"/>
              </w:rPr>
              <w:t>se usan en comunidades diferentes.</w:t>
            </w:r>
          </w:p>
        </w:tc>
        <w:tc>
          <w:tcPr>
            <w:tcW w:w="501" w:type="pct"/>
            <w:vAlign w:val="center"/>
          </w:tcPr>
          <w:p w:rsidR="000A562C" w:rsidRPr="00327486" w:rsidRDefault="001F096F" w:rsidP="00E54B26">
            <w:pPr>
              <w:spacing w:after="0" w:line="240" w:lineRule="auto"/>
              <w:rPr>
                <w:b/>
                <w:bCs/>
              </w:rPr>
            </w:pPr>
            <w:r w:rsidRPr="001F096F">
              <w:rPr>
                <w:sz w:val="18"/>
                <w:szCs w:val="18"/>
              </w:rPr>
              <w:t>Indagación sobre la diversidad lingüística en su comunidad y el resto del país</w:t>
            </w:r>
          </w:p>
        </w:tc>
        <w:tc>
          <w:tcPr>
            <w:tcW w:w="608" w:type="pct"/>
            <w:vAlign w:val="center"/>
          </w:tcPr>
          <w:p w:rsidR="000A562C" w:rsidRPr="001F096F" w:rsidRDefault="001F096F" w:rsidP="001F096F">
            <w:pPr>
              <w:rPr>
                <w:sz w:val="18"/>
                <w:szCs w:val="18"/>
              </w:rPr>
            </w:pPr>
            <w:r>
              <w:rPr>
                <w:sz w:val="18"/>
                <w:szCs w:val="18"/>
              </w:rPr>
              <w:t xml:space="preserve">Variantes generacionales  y geográficas </w:t>
            </w:r>
            <w:r w:rsidR="000A562C">
              <w:rPr>
                <w:sz w:val="18"/>
                <w:szCs w:val="18"/>
              </w:rPr>
              <w:t xml:space="preserve"> </w:t>
            </w:r>
          </w:p>
          <w:p w:rsidR="000A562C" w:rsidRPr="004F100B" w:rsidRDefault="000A562C" w:rsidP="00E54B26">
            <w:pPr>
              <w:rPr>
                <w:b/>
                <w:bCs/>
                <w:sz w:val="18"/>
                <w:szCs w:val="18"/>
              </w:rPr>
            </w:pP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234B33">
              <w:rPr>
                <w:b/>
                <w:bCs/>
                <w:sz w:val="18"/>
                <w:szCs w:val="18"/>
              </w:rPr>
              <w:t>31</w:t>
            </w:r>
            <w:r w:rsidRPr="007F672E">
              <w:rPr>
                <w:b/>
                <w:bCs/>
                <w:sz w:val="18"/>
                <w:szCs w:val="18"/>
              </w:rPr>
              <w:t xml:space="preserve">. </w:t>
            </w:r>
            <w:r w:rsidR="001F096F">
              <w:rPr>
                <w:b/>
                <w:bCs/>
                <w:sz w:val="18"/>
                <w:szCs w:val="18"/>
              </w:rPr>
              <w:t>Misma lengua pero no es igual</w:t>
            </w:r>
            <w:r>
              <w:t xml:space="preserve"> </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Español, página </w:t>
            </w:r>
            <w:r w:rsidR="001F096F">
              <w:rPr>
                <w:sz w:val="18"/>
                <w:szCs w:val="18"/>
              </w:rPr>
              <w:t>33</w:t>
            </w:r>
            <w:r w:rsidRPr="004F100B">
              <w:rPr>
                <w:sz w:val="18"/>
                <w:szCs w:val="18"/>
              </w:rPr>
              <w:t>)</w:t>
            </w:r>
          </w:p>
          <w:p w:rsidR="000A562C" w:rsidRDefault="000A562C" w:rsidP="00E54B26">
            <w:pPr>
              <w:rPr>
                <w:sz w:val="18"/>
                <w:szCs w:val="18"/>
              </w:rPr>
            </w:pPr>
          </w:p>
          <w:p w:rsidR="000A562C" w:rsidRPr="004F100B" w:rsidRDefault="00776A62" w:rsidP="00E54B26">
            <w:pPr>
              <w:rPr>
                <w:sz w:val="18"/>
                <w:szCs w:val="18"/>
              </w:rPr>
            </w:pPr>
            <w:r>
              <w:rPr>
                <w:noProof/>
                <w:sz w:val="18"/>
                <w:szCs w:val="18"/>
              </w:rPr>
              <w:drawing>
                <wp:inline distT="0" distB="0" distL="0" distR="0">
                  <wp:extent cx="533400" cy="516194"/>
                  <wp:effectExtent l="0" t="0" r="0" b="5080"/>
                  <wp:docPr id="1653440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4014" name="Imagen 165344014"/>
                          <pic:cNvPicPr/>
                        </pic:nvPicPr>
                        <pic:blipFill>
                          <a:blip r:embed="rId13">
                            <a:extLst>
                              <a:ext uri="{28A0092B-C50C-407E-A947-70E740481C1C}">
                                <a14:useLocalDpi xmlns:a14="http://schemas.microsoft.com/office/drawing/2010/main" val="0"/>
                              </a:ext>
                            </a:extLst>
                          </a:blip>
                          <a:stretch>
                            <a:fillRect/>
                          </a:stretch>
                        </pic:blipFill>
                        <pic:spPr>
                          <a:xfrm>
                            <a:off x="0" y="0"/>
                            <a:ext cx="536327" cy="519026"/>
                          </a:xfrm>
                          <a:prstGeom prst="rect">
                            <a:avLst/>
                          </a:prstGeom>
                        </pic:spPr>
                      </pic:pic>
                    </a:graphicData>
                  </a:graphic>
                </wp:inline>
              </w:drawing>
            </w:r>
          </w:p>
        </w:tc>
        <w:tc>
          <w:tcPr>
            <w:tcW w:w="463" w:type="pct"/>
          </w:tcPr>
          <w:p w:rsidR="000A562C" w:rsidRDefault="001F096F" w:rsidP="00E54B26">
            <w:pPr>
              <w:rPr>
                <w:sz w:val="18"/>
                <w:szCs w:val="18"/>
              </w:rPr>
            </w:pPr>
            <w:r w:rsidRPr="00F2347C">
              <w:rPr>
                <w:i/>
                <w:iCs/>
                <w:sz w:val="18"/>
                <w:szCs w:val="18"/>
              </w:rPr>
              <w:t>Nuestros saberes</w:t>
            </w:r>
            <w:r>
              <w:rPr>
                <w:sz w:val="18"/>
                <w:szCs w:val="18"/>
              </w:rPr>
              <w:t xml:space="preserve"> 4, pp. 146 a 156</w:t>
            </w:r>
          </w:p>
          <w:p w:rsidR="00F2347C" w:rsidRPr="004F100B" w:rsidRDefault="00F2347C" w:rsidP="00E54B26">
            <w:pPr>
              <w:rPr>
                <w:sz w:val="18"/>
                <w:szCs w:val="18"/>
              </w:rPr>
            </w:pPr>
            <w:r w:rsidRPr="00F2347C">
              <w:rPr>
                <w:i/>
                <w:iCs/>
                <w:sz w:val="18"/>
                <w:szCs w:val="18"/>
              </w:rPr>
              <w:t>Proyectos Escolares</w:t>
            </w:r>
            <w:r>
              <w:rPr>
                <w:sz w:val="18"/>
                <w:szCs w:val="18"/>
              </w:rPr>
              <w:t xml:space="preserve"> 4, pp. 56-75</w:t>
            </w:r>
          </w:p>
        </w:tc>
        <w:tc>
          <w:tcPr>
            <w:tcW w:w="1752" w:type="pct"/>
          </w:tcPr>
          <w:p w:rsidR="00967C51" w:rsidRDefault="00967C51" w:rsidP="00967C51">
            <w:pPr>
              <w:autoSpaceDE w:val="0"/>
              <w:autoSpaceDN w:val="0"/>
              <w:adjustRightInd w:val="0"/>
              <w:spacing w:after="0" w:line="240" w:lineRule="auto"/>
              <w:rPr>
                <w:sz w:val="18"/>
                <w:szCs w:val="18"/>
              </w:rPr>
            </w:pPr>
            <w:r>
              <w:rPr>
                <w:sz w:val="18"/>
                <w:szCs w:val="18"/>
              </w:rPr>
              <w:t>Proyecte a los alumnos el sigueinte video que muestra diferentes formas de hablar:</w:t>
            </w:r>
          </w:p>
          <w:p w:rsidR="00967C51" w:rsidRDefault="00967C51" w:rsidP="00967C51">
            <w:pPr>
              <w:autoSpaceDE w:val="0"/>
              <w:autoSpaceDN w:val="0"/>
              <w:adjustRightInd w:val="0"/>
              <w:spacing w:after="0" w:line="240" w:lineRule="auto"/>
              <w:rPr>
                <w:sz w:val="18"/>
                <w:szCs w:val="18"/>
              </w:rPr>
            </w:pPr>
          </w:p>
          <w:p w:rsidR="00967C51" w:rsidRDefault="00000000" w:rsidP="00967C51">
            <w:pPr>
              <w:autoSpaceDE w:val="0"/>
              <w:autoSpaceDN w:val="0"/>
              <w:adjustRightInd w:val="0"/>
              <w:spacing w:after="0" w:line="240" w:lineRule="auto"/>
              <w:rPr>
                <w:sz w:val="18"/>
                <w:szCs w:val="18"/>
              </w:rPr>
            </w:pPr>
            <w:hyperlink r:id="rId20" w:history="1">
              <w:r w:rsidR="00967C51" w:rsidRPr="008747DE">
                <w:rPr>
                  <w:rStyle w:val="Hipervnculo"/>
                  <w:sz w:val="18"/>
                  <w:szCs w:val="18"/>
                </w:rPr>
                <w:t>https://youtu.be/PMES5dse4qU?si=8uhSpoWDNAlGLwVg</w:t>
              </w:r>
            </w:hyperlink>
          </w:p>
          <w:p w:rsidR="00967C51" w:rsidRDefault="00967C51" w:rsidP="00967C51">
            <w:pPr>
              <w:autoSpaceDE w:val="0"/>
              <w:autoSpaceDN w:val="0"/>
              <w:adjustRightInd w:val="0"/>
              <w:spacing w:after="0" w:line="240" w:lineRule="auto"/>
              <w:rPr>
                <w:sz w:val="18"/>
                <w:szCs w:val="18"/>
              </w:rPr>
            </w:pPr>
          </w:p>
          <w:p w:rsidR="00967C51" w:rsidRDefault="00967C51" w:rsidP="00967C51">
            <w:pPr>
              <w:autoSpaceDE w:val="0"/>
              <w:autoSpaceDN w:val="0"/>
              <w:adjustRightInd w:val="0"/>
              <w:spacing w:after="0" w:line="240" w:lineRule="auto"/>
              <w:rPr>
                <w:sz w:val="18"/>
                <w:szCs w:val="18"/>
              </w:rPr>
            </w:pPr>
          </w:p>
          <w:p w:rsidR="000A562C" w:rsidRDefault="00967C51" w:rsidP="00967C51">
            <w:pPr>
              <w:autoSpaceDE w:val="0"/>
              <w:autoSpaceDN w:val="0"/>
              <w:adjustRightInd w:val="0"/>
              <w:spacing w:after="0" w:line="240" w:lineRule="auto"/>
              <w:rPr>
                <w:rFonts w:ascii="Times New Roman" w:hAnsi="Times New Roman" w:cs="Times New Roman"/>
                <w:color w:val="E6007E"/>
                <w:kern w:val="0"/>
                <w:sz w:val="14"/>
                <w:szCs w:val="14"/>
              </w:rPr>
            </w:pPr>
            <w:r w:rsidRPr="00967C51">
              <w:rPr>
                <w:sz w:val="18"/>
                <w:szCs w:val="18"/>
              </w:rPr>
              <w:t>Motive a los estudiantes a seguir empleando los regionalismos de su localidad; mencione que</w:t>
            </w:r>
            <w:r>
              <w:rPr>
                <w:sz w:val="18"/>
                <w:szCs w:val="18"/>
              </w:rPr>
              <w:t xml:space="preserve"> </w:t>
            </w:r>
            <w:r w:rsidRPr="00967C51">
              <w:rPr>
                <w:sz w:val="18"/>
                <w:szCs w:val="18"/>
              </w:rPr>
              <w:t>estas variantes enriquecen la cultura del país y le proporcionan identidad a su comunidad</w:t>
            </w:r>
            <w:r>
              <w:rPr>
                <w:rFonts w:ascii="Times New Roman" w:hAnsi="Times New Roman" w:cs="Times New Roman"/>
                <w:color w:val="E6007E"/>
                <w:kern w:val="0"/>
                <w:sz w:val="14"/>
                <w:szCs w:val="14"/>
              </w:rPr>
              <w:t>.</w:t>
            </w:r>
          </w:p>
          <w:p w:rsidR="00967C51" w:rsidRPr="004F100B" w:rsidRDefault="00967C51" w:rsidP="00967C51">
            <w:pPr>
              <w:autoSpaceDE w:val="0"/>
              <w:autoSpaceDN w:val="0"/>
              <w:adjustRightInd w:val="0"/>
              <w:spacing w:after="0" w:line="240" w:lineRule="auto"/>
              <w:rPr>
                <w:sz w:val="18"/>
                <w:szCs w:val="18"/>
              </w:rPr>
            </w:pP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0A562C" w:rsidRPr="00EB7733" w:rsidRDefault="008206BF" w:rsidP="00E54B26">
            <w:pPr>
              <w:rPr>
                <w:sz w:val="18"/>
                <w:szCs w:val="18"/>
              </w:rPr>
            </w:pPr>
            <w:r w:rsidRPr="000E6B33">
              <w:rPr>
                <w:sz w:val="18"/>
                <w:szCs w:val="18"/>
              </w:rPr>
              <w:t>Elabora una producción colectiva con intención</w:t>
            </w:r>
            <w:r>
              <w:rPr>
                <w:sz w:val="18"/>
                <w:szCs w:val="18"/>
              </w:rPr>
              <w:t xml:space="preserve"> </w:t>
            </w:r>
            <w:r w:rsidRPr="000E6B33">
              <w:rPr>
                <w:sz w:val="18"/>
                <w:szCs w:val="18"/>
              </w:rPr>
              <w:t>artística que le permita imaginar formas de</w:t>
            </w:r>
            <w:r>
              <w:rPr>
                <w:sz w:val="18"/>
                <w:szCs w:val="18"/>
              </w:rPr>
              <w:t xml:space="preserve"> </w:t>
            </w:r>
            <w:r w:rsidRPr="000E6B33">
              <w:rPr>
                <w:sz w:val="18"/>
                <w:szCs w:val="18"/>
              </w:rPr>
              <w:t>incidir constructivamente en su entorno</w:t>
            </w:r>
            <w:r>
              <w:rPr>
                <w:sz w:val="18"/>
                <w:szCs w:val="18"/>
              </w:rPr>
              <w:t xml:space="preserve"> </w:t>
            </w:r>
            <w:r w:rsidRPr="000E6B33">
              <w:rPr>
                <w:sz w:val="18"/>
                <w:szCs w:val="18"/>
              </w:rPr>
              <w:t>natural y social, utilizando elementos y</w:t>
            </w:r>
            <w:r>
              <w:rPr>
                <w:sz w:val="18"/>
                <w:szCs w:val="18"/>
              </w:rPr>
              <w:t xml:space="preserve"> </w:t>
            </w:r>
            <w:r w:rsidRPr="000E6B33">
              <w:rPr>
                <w:sz w:val="18"/>
                <w:szCs w:val="18"/>
              </w:rPr>
              <w:t>recursos de los lenguajes artísticos.</w:t>
            </w:r>
          </w:p>
        </w:tc>
        <w:tc>
          <w:tcPr>
            <w:tcW w:w="501" w:type="pct"/>
            <w:vAlign w:val="center"/>
          </w:tcPr>
          <w:p w:rsidR="000A562C" w:rsidRPr="00A308AE" w:rsidRDefault="008206BF" w:rsidP="00E54B26">
            <w:pPr>
              <w:spacing w:after="0" w:line="240" w:lineRule="auto"/>
              <w:rPr>
                <w:sz w:val="18"/>
                <w:szCs w:val="18"/>
              </w:rPr>
            </w:pPr>
            <w:r w:rsidRPr="008206BF">
              <w:rPr>
                <w:sz w:val="18"/>
                <w:szCs w:val="18"/>
              </w:rPr>
              <w:t>Lectura y creación de poemas, canciones y juegos de palabras para su disfrute</w:t>
            </w:r>
          </w:p>
        </w:tc>
        <w:tc>
          <w:tcPr>
            <w:tcW w:w="608" w:type="pct"/>
            <w:vAlign w:val="center"/>
          </w:tcPr>
          <w:p w:rsidR="008206BF" w:rsidRDefault="008206BF" w:rsidP="008206BF">
            <w:pPr>
              <w:rPr>
                <w:sz w:val="18"/>
                <w:szCs w:val="18"/>
              </w:rPr>
            </w:pPr>
            <w:r>
              <w:rPr>
                <w:sz w:val="18"/>
                <w:szCs w:val="18"/>
              </w:rPr>
              <w:t>La forma escultórica</w:t>
            </w:r>
          </w:p>
          <w:p w:rsidR="000A562C" w:rsidRDefault="008206BF" w:rsidP="008206BF">
            <w:pPr>
              <w:rPr>
                <w:sz w:val="18"/>
                <w:szCs w:val="18"/>
              </w:rPr>
            </w:pPr>
            <w:r>
              <w:rPr>
                <w:sz w:val="18"/>
                <w:szCs w:val="18"/>
              </w:rPr>
              <w:t>Técnicas escultóricas</w:t>
            </w:r>
          </w:p>
        </w:tc>
        <w:tc>
          <w:tcPr>
            <w:tcW w:w="606" w:type="pct"/>
            <w:vAlign w:val="center"/>
          </w:tcPr>
          <w:p w:rsidR="000A562C" w:rsidRPr="007F672E" w:rsidRDefault="00234B33" w:rsidP="00E54B26">
            <w:pPr>
              <w:spacing w:after="0" w:line="240" w:lineRule="atLeast"/>
              <w:rPr>
                <w:b/>
                <w:bCs/>
                <w:sz w:val="18"/>
                <w:szCs w:val="18"/>
              </w:rPr>
            </w:pPr>
            <w:r>
              <w:rPr>
                <w:b/>
                <w:bCs/>
                <w:sz w:val="18"/>
                <w:szCs w:val="18"/>
              </w:rPr>
              <w:t>Ficha 16</w:t>
            </w:r>
            <w:r w:rsidR="000A562C" w:rsidRPr="007F672E">
              <w:rPr>
                <w:b/>
                <w:bCs/>
                <w:sz w:val="18"/>
                <w:szCs w:val="18"/>
              </w:rPr>
              <w:t xml:space="preserve">. </w:t>
            </w:r>
            <w:r w:rsidR="000A562C" w:rsidRPr="008206BF">
              <w:rPr>
                <w:b/>
                <w:bCs/>
                <w:sz w:val="18"/>
                <w:szCs w:val="18"/>
              </w:rPr>
              <w:t xml:space="preserve"> </w:t>
            </w:r>
            <w:r w:rsidR="008206BF" w:rsidRPr="008206BF">
              <w:rPr>
                <w:b/>
                <w:bCs/>
                <w:sz w:val="18"/>
                <w:szCs w:val="18"/>
              </w:rPr>
              <w:t>Formas formidables</w:t>
            </w:r>
          </w:p>
          <w:p w:rsidR="000A562C" w:rsidRDefault="000A562C" w:rsidP="00E54B26">
            <w:pPr>
              <w:spacing w:after="0" w:line="240" w:lineRule="atLeast"/>
              <w:rPr>
                <w:sz w:val="18"/>
                <w:szCs w:val="18"/>
              </w:rPr>
            </w:pPr>
          </w:p>
          <w:p w:rsidR="000A562C" w:rsidRDefault="000A562C" w:rsidP="00E54B26">
            <w:pPr>
              <w:spacing w:after="0" w:line="240" w:lineRule="atLeast"/>
              <w:rPr>
                <w:sz w:val="18"/>
                <w:szCs w:val="18"/>
              </w:rPr>
            </w:pPr>
            <w:r w:rsidRPr="004F100B">
              <w:rPr>
                <w:sz w:val="18"/>
                <w:szCs w:val="18"/>
              </w:rPr>
              <w:t>(</w:t>
            </w:r>
            <w:r>
              <w:rPr>
                <w:sz w:val="18"/>
                <w:szCs w:val="18"/>
              </w:rPr>
              <w:t xml:space="preserve">Módulo 1, </w:t>
            </w:r>
            <w:r w:rsidR="00234B33">
              <w:rPr>
                <w:sz w:val="18"/>
                <w:szCs w:val="18"/>
              </w:rPr>
              <w:t>Artes</w:t>
            </w:r>
            <w:r>
              <w:rPr>
                <w:sz w:val="18"/>
                <w:szCs w:val="18"/>
              </w:rPr>
              <w:t xml:space="preserve">, página </w:t>
            </w:r>
            <w:r w:rsidR="00216A6F">
              <w:rPr>
                <w:sz w:val="18"/>
                <w:szCs w:val="18"/>
              </w:rPr>
              <w:t>18</w:t>
            </w:r>
            <w:r w:rsidRPr="004F100B">
              <w:rPr>
                <w:sz w:val="18"/>
                <w:szCs w:val="18"/>
              </w:rPr>
              <w:t>)</w:t>
            </w:r>
          </w:p>
          <w:p w:rsidR="00105A74" w:rsidRPr="004F100B" w:rsidRDefault="00105A74" w:rsidP="00E54B26">
            <w:pPr>
              <w:spacing w:after="0" w:line="240" w:lineRule="atLeast"/>
              <w:rPr>
                <w:sz w:val="18"/>
                <w:szCs w:val="18"/>
              </w:rPr>
            </w:pPr>
          </w:p>
          <w:p w:rsidR="000A562C" w:rsidRDefault="00105A74" w:rsidP="00E54B26">
            <w:pPr>
              <w:rPr>
                <w:sz w:val="18"/>
                <w:szCs w:val="18"/>
              </w:rPr>
            </w:pPr>
            <w:r>
              <w:rPr>
                <w:noProof/>
                <w:sz w:val="18"/>
                <w:szCs w:val="18"/>
              </w:rPr>
              <w:drawing>
                <wp:inline distT="0" distB="0" distL="0" distR="0">
                  <wp:extent cx="533400" cy="514350"/>
                  <wp:effectExtent l="0" t="0" r="0" b="6350"/>
                  <wp:docPr id="45872455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24554" name="Imagen 458724554"/>
                          <pic:cNvPicPr/>
                        </pic:nvPicPr>
                        <pic:blipFill>
                          <a:blip r:embed="rId10">
                            <a:extLst>
                              <a:ext uri="{28A0092B-C50C-407E-A947-70E740481C1C}">
                                <a14:useLocalDpi xmlns:a14="http://schemas.microsoft.com/office/drawing/2010/main" val="0"/>
                              </a:ext>
                            </a:extLst>
                          </a:blip>
                          <a:stretch>
                            <a:fillRect/>
                          </a:stretch>
                        </pic:blipFill>
                        <pic:spPr>
                          <a:xfrm>
                            <a:off x="0" y="0"/>
                            <a:ext cx="535697" cy="516565"/>
                          </a:xfrm>
                          <a:prstGeom prst="rect">
                            <a:avLst/>
                          </a:prstGeom>
                        </pic:spPr>
                      </pic:pic>
                    </a:graphicData>
                  </a:graphic>
                </wp:inline>
              </w:drawing>
            </w:r>
          </w:p>
          <w:p w:rsidR="000A562C" w:rsidRPr="007F672E" w:rsidRDefault="000A562C" w:rsidP="00E54B26">
            <w:pPr>
              <w:spacing w:after="0" w:line="240" w:lineRule="atLeast"/>
              <w:rPr>
                <w:b/>
                <w:bCs/>
                <w:sz w:val="18"/>
                <w:szCs w:val="18"/>
              </w:rPr>
            </w:pPr>
          </w:p>
        </w:tc>
        <w:tc>
          <w:tcPr>
            <w:tcW w:w="463" w:type="pct"/>
          </w:tcPr>
          <w:p w:rsidR="00216A6F" w:rsidRDefault="00216A6F" w:rsidP="00216A6F">
            <w:pPr>
              <w:rPr>
                <w:sz w:val="18"/>
                <w:szCs w:val="18"/>
              </w:rPr>
            </w:pPr>
            <w:r w:rsidRPr="00DB39EF">
              <w:rPr>
                <w:i/>
                <w:iCs/>
                <w:sz w:val="18"/>
                <w:szCs w:val="18"/>
              </w:rPr>
              <w:t>Nuestros saberes</w:t>
            </w:r>
            <w:r>
              <w:rPr>
                <w:sz w:val="18"/>
                <w:szCs w:val="18"/>
              </w:rPr>
              <w:t xml:space="preserve"> 4, pp. 56 y 57</w:t>
            </w:r>
          </w:p>
          <w:p w:rsidR="000A562C" w:rsidRDefault="00216A6F" w:rsidP="00216A6F">
            <w:pPr>
              <w:rPr>
                <w:sz w:val="18"/>
                <w:szCs w:val="18"/>
              </w:rPr>
            </w:pPr>
            <w:r>
              <w:rPr>
                <w:i/>
                <w:iCs/>
                <w:sz w:val="18"/>
                <w:szCs w:val="18"/>
              </w:rPr>
              <w:t xml:space="preserve">Proyectos </w:t>
            </w:r>
            <w:r w:rsidR="00D40055">
              <w:rPr>
                <w:i/>
                <w:iCs/>
                <w:sz w:val="18"/>
                <w:szCs w:val="18"/>
              </w:rPr>
              <w:t>E</w:t>
            </w:r>
            <w:r>
              <w:rPr>
                <w:i/>
                <w:iCs/>
                <w:sz w:val="18"/>
                <w:szCs w:val="18"/>
              </w:rPr>
              <w:t>scolares 4,</w:t>
            </w:r>
            <w:r w:rsidRPr="00DB39EF">
              <w:rPr>
                <w:sz w:val="18"/>
                <w:szCs w:val="18"/>
              </w:rPr>
              <w:t xml:space="preserve"> pp. </w:t>
            </w:r>
            <w:r w:rsidR="00D40055">
              <w:rPr>
                <w:sz w:val="18"/>
                <w:szCs w:val="18"/>
              </w:rPr>
              <w:t xml:space="preserve">76-91, </w:t>
            </w:r>
            <w:r w:rsidRPr="00DB39EF">
              <w:rPr>
                <w:sz w:val="18"/>
                <w:szCs w:val="18"/>
              </w:rPr>
              <w:t>300-307</w:t>
            </w:r>
          </w:p>
          <w:p w:rsidR="00D40055" w:rsidRPr="00064D77" w:rsidRDefault="00D40055" w:rsidP="00216A6F">
            <w:pPr>
              <w:rPr>
                <w:i/>
                <w:iCs/>
                <w:sz w:val="18"/>
                <w:szCs w:val="18"/>
              </w:rPr>
            </w:pPr>
          </w:p>
        </w:tc>
        <w:tc>
          <w:tcPr>
            <w:tcW w:w="1752" w:type="pct"/>
          </w:tcPr>
          <w:p w:rsidR="00086785" w:rsidRDefault="00086785" w:rsidP="00086785">
            <w:pPr>
              <w:autoSpaceDE w:val="0"/>
              <w:autoSpaceDN w:val="0"/>
              <w:adjustRightInd w:val="0"/>
              <w:spacing w:after="0" w:line="240" w:lineRule="auto"/>
              <w:rPr>
                <w:sz w:val="18"/>
                <w:szCs w:val="18"/>
              </w:rPr>
            </w:pPr>
            <w:r>
              <w:rPr>
                <w:sz w:val="18"/>
                <w:szCs w:val="18"/>
              </w:rPr>
              <w:t>Organice al grupo en parejas para que trabajen la actividad 3, oriente a los alumnos para que tracen su boceto en su cuaderno o en una hoja blanca. Pida a algunas parejas que compartan su trabajo al grupo para recibir comentarios de mejora.</w:t>
            </w:r>
          </w:p>
          <w:p w:rsidR="00086785" w:rsidRDefault="00086785" w:rsidP="00086785">
            <w:pPr>
              <w:autoSpaceDE w:val="0"/>
              <w:autoSpaceDN w:val="0"/>
              <w:adjustRightInd w:val="0"/>
              <w:spacing w:after="0" w:line="240" w:lineRule="auto"/>
              <w:rPr>
                <w:sz w:val="18"/>
                <w:szCs w:val="18"/>
              </w:rPr>
            </w:pPr>
          </w:p>
          <w:p w:rsidR="00086785" w:rsidRPr="00086785" w:rsidRDefault="00086785" w:rsidP="00086785">
            <w:pPr>
              <w:autoSpaceDE w:val="0"/>
              <w:autoSpaceDN w:val="0"/>
              <w:adjustRightInd w:val="0"/>
              <w:spacing w:after="0" w:line="240" w:lineRule="auto"/>
              <w:rPr>
                <w:sz w:val="18"/>
                <w:szCs w:val="18"/>
              </w:rPr>
            </w:pPr>
            <w:r w:rsidRPr="00086785">
              <w:rPr>
                <w:sz w:val="18"/>
                <w:szCs w:val="18"/>
              </w:rPr>
              <w:t>Solicite a los alumnos que hagan un registro</w:t>
            </w:r>
            <w:r>
              <w:rPr>
                <w:sz w:val="18"/>
                <w:szCs w:val="18"/>
              </w:rPr>
              <w:t xml:space="preserve"> </w:t>
            </w:r>
            <w:r w:rsidRPr="00086785">
              <w:rPr>
                <w:sz w:val="18"/>
                <w:szCs w:val="18"/>
              </w:rPr>
              <w:t>con dibujos o fotografías de las esculturas que hay en su comunidad y, en clase,</w:t>
            </w:r>
            <w:r>
              <w:rPr>
                <w:sz w:val="18"/>
                <w:szCs w:val="18"/>
              </w:rPr>
              <w:t xml:space="preserve"> </w:t>
            </w:r>
            <w:r w:rsidRPr="00086785">
              <w:rPr>
                <w:sz w:val="18"/>
                <w:szCs w:val="18"/>
              </w:rPr>
              <w:t>analicen en conjunto el mensaje que el artista transmite con su obra y cómo</w:t>
            </w:r>
          </w:p>
          <w:p w:rsidR="000A562C" w:rsidRPr="004F100B" w:rsidRDefault="00086785" w:rsidP="00086785">
            <w:pPr>
              <w:autoSpaceDE w:val="0"/>
              <w:autoSpaceDN w:val="0"/>
              <w:adjustRightInd w:val="0"/>
              <w:spacing w:after="0" w:line="240" w:lineRule="auto"/>
              <w:rPr>
                <w:sz w:val="18"/>
                <w:szCs w:val="18"/>
              </w:rPr>
            </w:pPr>
            <w:r w:rsidRPr="00086785">
              <w:rPr>
                <w:sz w:val="18"/>
                <w:szCs w:val="18"/>
              </w:rPr>
              <w:t>impacta en su entorno social y natural.</w:t>
            </w:r>
          </w:p>
        </w:tc>
      </w:tr>
      <w:tr w:rsidR="00234B33" w:rsidRPr="005D19F7" w:rsidTr="009B07A9">
        <w:trPr>
          <w:cantSplit/>
          <w:trHeight w:val="848"/>
        </w:trPr>
        <w:tc>
          <w:tcPr>
            <w:tcW w:w="221" w:type="pct"/>
            <w:vMerge w:val="restart"/>
            <w:textDirection w:val="btLr"/>
          </w:tcPr>
          <w:p w:rsidR="00234B33" w:rsidRPr="007575A8" w:rsidRDefault="00234B33" w:rsidP="00E54B26">
            <w:pPr>
              <w:ind w:left="113" w:right="113"/>
              <w:jc w:val="center"/>
              <w:rPr>
                <w:b/>
                <w:bCs/>
                <w:sz w:val="18"/>
                <w:szCs w:val="18"/>
              </w:rPr>
            </w:pPr>
            <w:r w:rsidRPr="007575A8">
              <w:rPr>
                <w:b/>
                <w:bCs/>
                <w:sz w:val="18"/>
                <w:szCs w:val="18"/>
              </w:rPr>
              <w:t>Saberes y Pensamiento científico</w:t>
            </w:r>
          </w:p>
        </w:tc>
        <w:tc>
          <w:tcPr>
            <w:tcW w:w="849" w:type="pct"/>
            <w:vAlign w:val="center"/>
          </w:tcPr>
          <w:p w:rsidR="00234B33" w:rsidRPr="005D401D" w:rsidRDefault="00072FE6" w:rsidP="00E54B26">
            <w:pPr>
              <w:rPr>
                <w:rFonts w:ascii="Calibri" w:hAnsi="Calibri" w:cs="Calibri"/>
                <w:sz w:val="18"/>
                <w:szCs w:val="18"/>
              </w:rPr>
            </w:pPr>
            <w:r w:rsidRPr="007E01FA">
              <w:rPr>
                <w:rFonts w:ascii="Calibri" w:hAnsi="Calibri" w:cs="Calibri"/>
                <w:color w:val="000000" w:themeColor="text1"/>
                <w:sz w:val="18"/>
                <w:szCs w:val="18"/>
              </w:rPr>
              <w:t>Con el apoyo de instrumentos geométricos, construye, analiza y clasifica cuadriláteros a partir de sus lados, ángulos y diagonales; explica los criterios utilizados para la clasificación.</w:t>
            </w:r>
          </w:p>
        </w:tc>
        <w:tc>
          <w:tcPr>
            <w:tcW w:w="501" w:type="pct"/>
            <w:vAlign w:val="center"/>
          </w:tcPr>
          <w:p w:rsidR="00234B33" w:rsidRPr="005D401D" w:rsidRDefault="00072FE6" w:rsidP="00E54B26">
            <w:pPr>
              <w:rPr>
                <w:sz w:val="18"/>
                <w:szCs w:val="18"/>
              </w:rPr>
            </w:pPr>
            <w:r w:rsidRPr="00072FE6">
              <w:rPr>
                <w:rFonts w:ascii="Calibri" w:hAnsi="Calibri" w:cs="Calibri"/>
                <w:color w:val="000000" w:themeColor="text1"/>
                <w:sz w:val="18"/>
                <w:szCs w:val="18"/>
              </w:rPr>
              <w:t>Figuras geométricas y sus características</w:t>
            </w:r>
          </w:p>
        </w:tc>
        <w:tc>
          <w:tcPr>
            <w:tcW w:w="608" w:type="pct"/>
          </w:tcPr>
          <w:p w:rsidR="00234B33" w:rsidRPr="005D401D" w:rsidRDefault="00234B33" w:rsidP="00E54B26">
            <w:pPr>
              <w:rPr>
                <w:rFonts w:ascii="Calibri" w:hAnsi="Calibri" w:cs="Calibri"/>
                <w:color w:val="000000" w:themeColor="text1"/>
                <w:sz w:val="18"/>
                <w:szCs w:val="18"/>
              </w:rPr>
            </w:pPr>
          </w:p>
          <w:p w:rsidR="00072FE6" w:rsidRDefault="00072FE6" w:rsidP="00072FE6">
            <w:pPr>
              <w:rPr>
                <w:rFonts w:ascii="Calibri" w:hAnsi="Calibri" w:cs="Calibri"/>
                <w:color w:val="000000" w:themeColor="text1"/>
                <w:sz w:val="18"/>
                <w:szCs w:val="18"/>
              </w:rPr>
            </w:pPr>
            <w:r>
              <w:rPr>
                <w:rFonts w:ascii="Calibri" w:hAnsi="Calibri" w:cs="Calibri"/>
                <w:color w:val="000000" w:themeColor="text1"/>
                <w:sz w:val="18"/>
                <w:szCs w:val="18"/>
              </w:rPr>
              <w:t>Clasificación de cuadriláteros de acuerdo con las características de sus lados: paralelogramos, trapecios, trapezoides</w:t>
            </w:r>
          </w:p>
          <w:p w:rsidR="00234B33" w:rsidRPr="005D401D" w:rsidRDefault="00234B33" w:rsidP="00E54B26">
            <w:pPr>
              <w:rPr>
                <w:sz w:val="18"/>
                <w:szCs w:val="18"/>
              </w:rPr>
            </w:pPr>
          </w:p>
        </w:tc>
        <w:tc>
          <w:tcPr>
            <w:tcW w:w="606" w:type="pct"/>
            <w:vAlign w:val="center"/>
          </w:tcPr>
          <w:p w:rsidR="00234B33" w:rsidRDefault="00234B33" w:rsidP="00E54B26">
            <w:pPr>
              <w:spacing w:after="0" w:line="240" w:lineRule="atLeast"/>
              <w:rPr>
                <w:rFonts w:ascii="Calibri" w:hAnsi="Calibri" w:cs="Calibri"/>
                <w:b/>
                <w:bCs/>
                <w:sz w:val="18"/>
                <w:szCs w:val="18"/>
              </w:rPr>
            </w:pPr>
            <w:r w:rsidRPr="005D401D">
              <w:rPr>
                <w:rFonts w:ascii="Calibri" w:hAnsi="Calibri" w:cs="Calibri"/>
                <w:b/>
                <w:bCs/>
                <w:sz w:val="18"/>
                <w:szCs w:val="18"/>
              </w:rPr>
              <w:lastRenderedPageBreak/>
              <w:t>Ficha</w:t>
            </w:r>
            <w:r>
              <w:rPr>
                <w:rFonts w:ascii="Calibri" w:hAnsi="Calibri" w:cs="Calibri"/>
                <w:b/>
                <w:bCs/>
                <w:sz w:val="18"/>
                <w:szCs w:val="18"/>
              </w:rPr>
              <w:t xml:space="preserve"> 32. </w:t>
            </w:r>
            <w:r w:rsidR="00072FE6">
              <w:rPr>
                <w:rFonts w:ascii="Calibri" w:hAnsi="Calibri" w:cs="Calibri"/>
                <w:color w:val="000000" w:themeColor="text1"/>
                <w:sz w:val="20"/>
                <w:szCs w:val="20"/>
              </w:rPr>
              <w:t xml:space="preserve"> </w:t>
            </w:r>
            <w:r w:rsidR="00072FE6" w:rsidRPr="00072FE6">
              <w:rPr>
                <w:rFonts w:ascii="Calibri" w:hAnsi="Calibri" w:cs="Calibri"/>
                <w:b/>
                <w:bCs/>
                <w:sz w:val="18"/>
                <w:szCs w:val="18"/>
              </w:rPr>
              <w:t>Clasificación de cuadriláteros</w:t>
            </w:r>
          </w:p>
          <w:p w:rsidR="00234B33" w:rsidRDefault="00234B33" w:rsidP="00E54B26">
            <w:pPr>
              <w:spacing w:after="0" w:line="240" w:lineRule="atLeast"/>
              <w:rPr>
                <w:sz w:val="18"/>
                <w:szCs w:val="18"/>
              </w:rPr>
            </w:pPr>
          </w:p>
          <w:p w:rsidR="00650A70" w:rsidRDefault="00234B33" w:rsidP="00650A70">
            <w:pPr>
              <w:spacing w:after="0" w:line="240" w:lineRule="atLeast"/>
              <w:rPr>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263258">
              <w:rPr>
                <w:sz w:val="18"/>
                <w:szCs w:val="18"/>
              </w:rPr>
              <w:t>3</w:t>
            </w:r>
            <w:r w:rsidR="006A4BF5">
              <w:rPr>
                <w:sz w:val="18"/>
                <w:szCs w:val="18"/>
              </w:rPr>
              <w:t>3</w:t>
            </w:r>
            <w:r w:rsidRPr="005D401D">
              <w:rPr>
                <w:sz w:val="18"/>
                <w:szCs w:val="18"/>
              </w:rPr>
              <w:t>)</w:t>
            </w:r>
          </w:p>
          <w:p w:rsidR="00650A70" w:rsidRDefault="00650A70" w:rsidP="00650A70">
            <w:pPr>
              <w:spacing w:after="0" w:line="240" w:lineRule="atLeast"/>
              <w:rPr>
                <w:rFonts w:ascii="Calibri" w:hAnsi="Calibri" w:cs="Calibri"/>
                <w:b/>
                <w:bCs/>
                <w:sz w:val="18"/>
                <w:szCs w:val="18"/>
              </w:rPr>
            </w:pPr>
          </w:p>
          <w:p w:rsidR="00234B33" w:rsidRPr="005D401D" w:rsidRDefault="00C50150" w:rsidP="00650A70">
            <w:pPr>
              <w:spacing w:after="0" w:line="240" w:lineRule="atLeast"/>
              <w:rPr>
                <w:rFonts w:ascii="Calibri" w:hAnsi="Calibri" w:cs="Calibri"/>
                <w:b/>
                <w:bCs/>
                <w:sz w:val="18"/>
                <w:szCs w:val="18"/>
              </w:rPr>
            </w:pPr>
            <w:r w:rsidRPr="005D401D">
              <w:rPr>
                <w:noProof/>
                <w:sz w:val="18"/>
                <w:szCs w:val="18"/>
                <w:lang w:val="en-US"/>
              </w:rPr>
              <w:lastRenderedPageBreak/>
              <w:drawing>
                <wp:inline distT="0" distB="0" distL="0" distR="0" wp14:anchorId="03F0739F" wp14:editId="3A9050C9">
                  <wp:extent cx="533400" cy="482600"/>
                  <wp:effectExtent l="0" t="0" r="0" b="0"/>
                  <wp:docPr id="10591909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8E5EC7" w:rsidRDefault="008E5EC7" w:rsidP="008E5EC7">
            <w:pPr>
              <w:rPr>
                <w:rFonts w:ascii="Calibri" w:hAnsi="Calibri" w:cs="Calibri"/>
                <w:color w:val="000000" w:themeColor="text1"/>
                <w:sz w:val="18"/>
                <w:szCs w:val="18"/>
              </w:rPr>
            </w:pPr>
            <w:r w:rsidRPr="000049DB">
              <w:rPr>
                <w:rFonts w:ascii="Calibri" w:hAnsi="Calibri" w:cs="Calibri"/>
                <w:i/>
                <w:iCs/>
                <w:color w:val="000000" w:themeColor="text1"/>
                <w:sz w:val="18"/>
                <w:szCs w:val="18"/>
              </w:rPr>
              <w:lastRenderedPageBreak/>
              <w:t>Nuestros saberes</w:t>
            </w:r>
            <w:r>
              <w:rPr>
                <w:rFonts w:ascii="Calibri" w:hAnsi="Calibri" w:cs="Calibri"/>
                <w:color w:val="000000" w:themeColor="text1"/>
                <w:sz w:val="18"/>
                <w:szCs w:val="18"/>
              </w:rPr>
              <w:t xml:space="preserve"> 4, pp. 101, 124</w:t>
            </w:r>
          </w:p>
          <w:p w:rsidR="008E5EC7" w:rsidRDefault="008E5EC7" w:rsidP="008E5EC7">
            <w:pPr>
              <w:rPr>
                <w:rFonts w:ascii="Calibri" w:hAnsi="Calibri" w:cs="Calibri"/>
                <w:color w:val="000000" w:themeColor="text1"/>
                <w:sz w:val="18"/>
                <w:szCs w:val="18"/>
              </w:rPr>
            </w:pPr>
            <w:r w:rsidRPr="000049DB">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876766">
              <w:rPr>
                <w:rFonts w:ascii="Calibri" w:hAnsi="Calibri" w:cs="Calibri"/>
                <w:color w:val="000000" w:themeColor="text1"/>
                <w:sz w:val="18"/>
                <w:szCs w:val="18"/>
              </w:rPr>
              <w:t>138-149</w:t>
            </w:r>
          </w:p>
          <w:p w:rsidR="008E5EC7" w:rsidRDefault="008E5EC7" w:rsidP="008E5EC7">
            <w:pPr>
              <w:rPr>
                <w:rFonts w:ascii="Calibri" w:hAnsi="Calibri" w:cs="Calibri"/>
                <w:color w:val="000000" w:themeColor="text1"/>
                <w:sz w:val="18"/>
                <w:szCs w:val="18"/>
              </w:rPr>
            </w:pPr>
            <w:r w:rsidRPr="000049DB">
              <w:rPr>
                <w:rFonts w:ascii="Calibri" w:hAnsi="Calibri" w:cs="Calibri"/>
                <w:i/>
                <w:iCs/>
                <w:color w:val="000000" w:themeColor="text1"/>
                <w:sz w:val="18"/>
                <w:szCs w:val="18"/>
              </w:rPr>
              <w:lastRenderedPageBreak/>
              <w:t>Proyectos de Aula</w:t>
            </w:r>
            <w:r>
              <w:rPr>
                <w:rFonts w:ascii="Calibri" w:hAnsi="Calibri" w:cs="Calibri"/>
                <w:color w:val="000000" w:themeColor="text1"/>
                <w:sz w:val="18"/>
                <w:szCs w:val="18"/>
              </w:rPr>
              <w:t xml:space="preserve"> 4, pp. 256-267</w:t>
            </w:r>
          </w:p>
          <w:p w:rsidR="008E5EC7" w:rsidRDefault="008E5EC7" w:rsidP="008E5EC7">
            <w:pPr>
              <w:rPr>
                <w:rFonts w:ascii="Calibri" w:hAnsi="Calibri" w:cs="Calibri"/>
                <w:color w:val="000000" w:themeColor="text1"/>
                <w:sz w:val="18"/>
                <w:szCs w:val="18"/>
              </w:rPr>
            </w:pPr>
            <w:r w:rsidRPr="009B1847">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230-239</w:t>
            </w:r>
          </w:p>
          <w:p w:rsidR="00234B33" w:rsidRPr="005D401D" w:rsidRDefault="00234B33" w:rsidP="00E54B26">
            <w:pPr>
              <w:rPr>
                <w:sz w:val="18"/>
                <w:szCs w:val="18"/>
              </w:rPr>
            </w:pPr>
          </w:p>
        </w:tc>
        <w:tc>
          <w:tcPr>
            <w:tcW w:w="1752" w:type="pct"/>
          </w:tcPr>
          <w:p w:rsidR="00234B33" w:rsidRDefault="004477C5" w:rsidP="00E54B26">
            <w:pPr>
              <w:autoSpaceDE w:val="0"/>
              <w:autoSpaceDN w:val="0"/>
              <w:adjustRightInd w:val="0"/>
              <w:spacing w:after="0" w:line="240" w:lineRule="auto"/>
              <w:rPr>
                <w:sz w:val="18"/>
                <w:szCs w:val="18"/>
              </w:rPr>
            </w:pPr>
            <w:r>
              <w:rPr>
                <w:sz w:val="18"/>
                <w:szCs w:val="18"/>
              </w:rPr>
              <w:lastRenderedPageBreak/>
              <w:t>Muestre al grupo algunos ejemplos de los cuadriláteros mencionados en el texto inicial de la Ficha. Puede llevar tarjetas o dibujos de las figuras para que las muestre y pregunte a los alumnos para que las reconozcan.</w:t>
            </w:r>
          </w:p>
          <w:p w:rsidR="004477C5" w:rsidRDefault="004477C5" w:rsidP="00E54B26">
            <w:pPr>
              <w:autoSpaceDE w:val="0"/>
              <w:autoSpaceDN w:val="0"/>
              <w:adjustRightInd w:val="0"/>
              <w:spacing w:after="0" w:line="240" w:lineRule="auto"/>
              <w:rPr>
                <w:sz w:val="18"/>
                <w:szCs w:val="18"/>
              </w:rPr>
            </w:pPr>
          </w:p>
          <w:p w:rsidR="004477C5" w:rsidRDefault="004477C5" w:rsidP="00E54B26">
            <w:pPr>
              <w:autoSpaceDE w:val="0"/>
              <w:autoSpaceDN w:val="0"/>
              <w:adjustRightInd w:val="0"/>
              <w:spacing w:after="0" w:line="240" w:lineRule="auto"/>
              <w:rPr>
                <w:sz w:val="18"/>
                <w:szCs w:val="18"/>
              </w:rPr>
            </w:pPr>
            <w:r>
              <w:rPr>
                <w:sz w:val="18"/>
                <w:szCs w:val="18"/>
              </w:rPr>
              <w:t>Cuestione a los estudiantes sobre cuáles son los cuatro cuadriláteros que son paralelogramos: cuadrado, rombo, romboide y rectángulo.</w:t>
            </w:r>
          </w:p>
          <w:p w:rsidR="004477C5" w:rsidRDefault="004477C5" w:rsidP="00E54B26">
            <w:pPr>
              <w:autoSpaceDE w:val="0"/>
              <w:autoSpaceDN w:val="0"/>
              <w:adjustRightInd w:val="0"/>
              <w:spacing w:after="0" w:line="240" w:lineRule="auto"/>
              <w:rPr>
                <w:sz w:val="18"/>
                <w:szCs w:val="18"/>
              </w:rPr>
            </w:pPr>
          </w:p>
          <w:p w:rsidR="004477C5" w:rsidRDefault="004477C5" w:rsidP="00E54B26">
            <w:pPr>
              <w:autoSpaceDE w:val="0"/>
              <w:autoSpaceDN w:val="0"/>
              <w:adjustRightInd w:val="0"/>
              <w:spacing w:after="0" w:line="240" w:lineRule="auto"/>
              <w:rPr>
                <w:sz w:val="18"/>
                <w:szCs w:val="18"/>
              </w:rPr>
            </w:pPr>
            <w:r>
              <w:rPr>
                <w:sz w:val="18"/>
                <w:szCs w:val="18"/>
              </w:rPr>
              <w:t>Coménteles que un cuadrado podría considerarse un caso especial del rectángulo, ya que tiene 4 ángulos rectos, pero tiene 4 lados iguales.</w:t>
            </w:r>
          </w:p>
          <w:p w:rsidR="004477C5" w:rsidRDefault="004477C5" w:rsidP="00E54B26">
            <w:pPr>
              <w:autoSpaceDE w:val="0"/>
              <w:autoSpaceDN w:val="0"/>
              <w:adjustRightInd w:val="0"/>
              <w:spacing w:after="0" w:line="240" w:lineRule="auto"/>
              <w:rPr>
                <w:sz w:val="18"/>
                <w:szCs w:val="18"/>
              </w:rPr>
            </w:pPr>
          </w:p>
          <w:p w:rsidR="004477C5" w:rsidRDefault="004477C5" w:rsidP="00E54B26">
            <w:pPr>
              <w:autoSpaceDE w:val="0"/>
              <w:autoSpaceDN w:val="0"/>
              <w:adjustRightInd w:val="0"/>
              <w:spacing w:after="0" w:line="240" w:lineRule="auto"/>
              <w:rPr>
                <w:sz w:val="18"/>
                <w:szCs w:val="18"/>
              </w:rPr>
            </w:pPr>
            <w:r>
              <w:rPr>
                <w:sz w:val="18"/>
                <w:szCs w:val="18"/>
              </w:rPr>
              <w:t>Para reforzar, revise con los alumnos el siguiente video que explica la clasificación de los cuadriláteros:</w:t>
            </w:r>
          </w:p>
          <w:p w:rsidR="004477C5" w:rsidRDefault="004477C5" w:rsidP="00E54B26">
            <w:pPr>
              <w:autoSpaceDE w:val="0"/>
              <w:autoSpaceDN w:val="0"/>
              <w:adjustRightInd w:val="0"/>
              <w:spacing w:after="0" w:line="240" w:lineRule="auto"/>
              <w:rPr>
                <w:sz w:val="18"/>
                <w:szCs w:val="18"/>
              </w:rPr>
            </w:pPr>
          </w:p>
          <w:p w:rsidR="004477C5" w:rsidRDefault="00000000" w:rsidP="00E54B26">
            <w:pPr>
              <w:autoSpaceDE w:val="0"/>
              <w:autoSpaceDN w:val="0"/>
              <w:adjustRightInd w:val="0"/>
              <w:spacing w:after="0" w:line="240" w:lineRule="auto"/>
              <w:rPr>
                <w:sz w:val="18"/>
                <w:szCs w:val="18"/>
              </w:rPr>
            </w:pPr>
            <w:hyperlink r:id="rId21" w:history="1">
              <w:r w:rsidR="004477C5" w:rsidRPr="008747DE">
                <w:rPr>
                  <w:rStyle w:val="Hipervnculo"/>
                  <w:sz w:val="18"/>
                  <w:szCs w:val="18"/>
                </w:rPr>
                <w:t>https://youtu.be/GBl62iBnQzg?si=EvFzgC-TJ53xahaW</w:t>
              </w:r>
            </w:hyperlink>
          </w:p>
          <w:p w:rsidR="004477C5" w:rsidRPr="005D401D" w:rsidRDefault="004477C5" w:rsidP="00E54B26">
            <w:pPr>
              <w:autoSpaceDE w:val="0"/>
              <w:autoSpaceDN w:val="0"/>
              <w:adjustRightInd w:val="0"/>
              <w:spacing w:after="0" w:line="240" w:lineRule="auto"/>
              <w:rPr>
                <w:sz w:val="18"/>
                <w:szCs w:val="18"/>
              </w:rPr>
            </w:pPr>
          </w:p>
        </w:tc>
      </w:tr>
      <w:tr w:rsidR="00234B33" w:rsidRPr="005D19F7" w:rsidTr="00E54B26">
        <w:trPr>
          <w:cantSplit/>
          <w:trHeight w:val="1116"/>
        </w:trPr>
        <w:tc>
          <w:tcPr>
            <w:tcW w:w="221" w:type="pct"/>
            <w:vMerge/>
            <w:textDirection w:val="btLr"/>
          </w:tcPr>
          <w:p w:rsidR="00234B33" w:rsidRPr="007575A8" w:rsidRDefault="00234B33" w:rsidP="00E54B26">
            <w:pPr>
              <w:ind w:left="113" w:right="113"/>
              <w:jc w:val="center"/>
              <w:rPr>
                <w:b/>
                <w:bCs/>
                <w:sz w:val="18"/>
                <w:szCs w:val="18"/>
              </w:rPr>
            </w:pPr>
          </w:p>
        </w:tc>
        <w:tc>
          <w:tcPr>
            <w:tcW w:w="849" w:type="pct"/>
            <w:vAlign w:val="center"/>
          </w:tcPr>
          <w:p w:rsidR="00234B33" w:rsidRDefault="006E625A" w:rsidP="00E54B26">
            <w:pPr>
              <w:rPr>
                <w:rFonts w:ascii="Calibri" w:hAnsi="Calibri" w:cs="Calibri"/>
                <w:color w:val="000000" w:themeColor="text1"/>
                <w:sz w:val="18"/>
                <w:szCs w:val="18"/>
              </w:rPr>
            </w:pPr>
            <w:r w:rsidRPr="007A782A">
              <w:rPr>
                <w:sz w:val="18"/>
                <w:szCs w:val="18"/>
              </w:rPr>
              <w:t>Indaga la formación de eclipses de Sol y de Luna, y describe las similitudes y diferencias entre ellos.</w:t>
            </w:r>
          </w:p>
        </w:tc>
        <w:tc>
          <w:tcPr>
            <w:tcW w:w="501" w:type="pct"/>
            <w:vAlign w:val="center"/>
          </w:tcPr>
          <w:p w:rsidR="00234B33" w:rsidRDefault="006E625A" w:rsidP="00E54B26">
            <w:pPr>
              <w:rPr>
                <w:rFonts w:ascii="Calibri" w:hAnsi="Calibri" w:cs="Calibri"/>
                <w:color w:val="000000" w:themeColor="text1"/>
                <w:sz w:val="18"/>
                <w:szCs w:val="18"/>
              </w:rPr>
            </w:pPr>
            <w:r w:rsidRPr="006E625A">
              <w:rPr>
                <w:sz w:val="18"/>
                <w:szCs w:val="18"/>
              </w:rPr>
              <w:t>Sistema Tierra-Luna-Sol: interacciones, cambios y regularidades; diversas explicaciones acerca del movimiento de estos astros y su relación con algunos fenómenos naturales</w:t>
            </w:r>
          </w:p>
        </w:tc>
        <w:tc>
          <w:tcPr>
            <w:tcW w:w="608" w:type="pct"/>
          </w:tcPr>
          <w:p w:rsidR="00234B33" w:rsidRPr="005D401D" w:rsidRDefault="006E625A" w:rsidP="00E54B26">
            <w:pPr>
              <w:rPr>
                <w:rFonts w:ascii="Calibri" w:hAnsi="Calibri" w:cs="Calibri"/>
                <w:color w:val="000000" w:themeColor="text1"/>
                <w:sz w:val="18"/>
                <w:szCs w:val="18"/>
              </w:rPr>
            </w:pPr>
            <w:r>
              <w:rPr>
                <w:sz w:val="18"/>
                <w:szCs w:val="18"/>
              </w:rPr>
              <w:t>Eclipses de Sol y de Luna</w:t>
            </w:r>
          </w:p>
        </w:tc>
        <w:tc>
          <w:tcPr>
            <w:tcW w:w="606" w:type="pct"/>
            <w:vAlign w:val="center"/>
          </w:tcPr>
          <w:p w:rsidR="00234B33" w:rsidRDefault="00234B33" w:rsidP="00234B33">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22. </w:t>
            </w:r>
            <w:r w:rsidR="006E625A" w:rsidRPr="006E625A">
              <w:rPr>
                <w:rFonts w:ascii="Calibri" w:hAnsi="Calibri" w:cs="Calibri"/>
                <w:b/>
                <w:bCs/>
                <w:sz w:val="18"/>
                <w:szCs w:val="18"/>
              </w:rPr>
              <w:t>Los eclipses solares y lunares</w:t>
            </w:r>
          </w:p>
          <w:p w:rsidR="00234B33" w:rsidRDefault="00234B33" w:rsidP="00234B33">
            <w:pPr>
              <w:spacing w:after="0" w:line="240" w:lineRule="atLeast"/>
              <w:rPr>
                <w:sz w:val="18"/>
                <w:szCs w:val="18"/>
              </w:rPr>
            </w:pPr>
          </w:p>
          <w:p w:rsidR="00234B33" w:rsidRPr="005D401D" w:rsidRDefault="00234B33" w:rsidP="00234B33">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2</w:t>
            </w:r>
            <w:r w:rsidR="006E625A">
              <w:rPr>
                <w:sz w:val="18"/>
                <w:szCs w:val="18"/>
              </w:rPr>
              <w:t>4</w:t>
            </w:r>
            <w:r w:rsidRPr="005D401D">
              <w:rPr>
                <w:sz w:val="18"/>
                <w:szCs w:val="18"/>
              </w:rPr>
              <w:t>)</w:t>
            </w:r>
          </w:p>
          <w:p w:rsidR="00234B33" w:rsidRPr="005D401D" w:rsidRDefault="00234B33" w:rsidP="00E54B26">
            <w:pPr>
              <w:spacing w:after="0" w:line="240" w:lineRule="atLeast"/>
              <w:rPr>
                <w:rFonts w:ascii="Calibri" w:hAnsi="Calibri" w:cs="Calibri"/>
                <w:b/>
                <w:bCs/>
                <w:sz w:val="18"/>
                <w:szCs w:val="18"/>
              </w:rPr>
            </w:pPr>
          </w:p>
        </w:tc>
        <w:tc>
          <w:tcPr>
            <w:tcW w:w="463" w:type="pct"/>
          </w:tcPr>
          <w:p w:rsidR="00234B33" w:rsidRDefault="006E625A" w:rsidP="00E54B26">
            <w:pPr>
              <w:rPr>
                <w:sz w:val="18"/>
                <w:szCs w:val="18"/>
              </w:rPr>
            </w:pPr>
            <w:r w:rsidRPr="009B07A9">
              <w:rPr>
                <w:i/>
                <w:iCs/>
                <w:sz w:val="18"/>
                <w:szCs w:val="18"/>
              </w:rPr>
              <w:t>Nuestros saberes</w:t>
            </w:r>
            <w:r>
              <w:rPr>
                <w:sz w:val="18"/>
                <w:szCs w:val="18"/>
              </w:rPr>
              <w:t xml:space="preserve"> 4, pp. 136-143</w:t>
            </w:r>
          </w:p>
          <w:p w:rsidR="00580534" w:rsidRPr="005D401D" w:rsidRDefault="00580534" w:rsidP="00E54B26">
            <w:pPr>
              <w:rPr>
                <w:sz w:val="18"/>
                <w:szCs w:val="18"/>
              </w:rPr>
            </w:pPr>
            <w:r w:rsidRPr="00580534">
              <w:rPr>
                <w:i/>
                <w:iCs/>
                <w:sz w:val="18"/>
                <w:szCs w:val="18"/>
              </w:rPr>
              <w:t>Proyectos Escolares</w:t>
            </w:r>
            <w:r>
              <w:rPr>
                <w:sz w:val="18"/>
                <w:szCs w:val="18"/>
              </w:rPr>
              <w:t xml:space="preserve"> 4, pp. 184-195</w:t>
            </w:r>
          </w:p>
        </w:tc>
        <w:tc>
          <w:tcPr>
            <w:tcW w:w="1752" w:type="pct"/>
          </w:tcPr>
          <w:p w:rsidR="009B07A9" w:rsidRDefault="009B07A9" w:rsidP="009B07A9">
            <w:pPr>
              <w:autoSpaceDE w:val="0"/>
              <w:autoSpaceDN w:val="0"/>
              <w:adjustRightInd w:val="0"/>
              <w:spacing w:after="0" w:line="240" w:lineRule="auto"/>
              <w:rPr>
                <w:sz w:val="18"/>
                <w:szCs w:val="18"/>
              </w:rPr>
            </w:pPr>
            <w:r w:rsidRPr="009B07A9">
              <w:rPr>
                <w:sz w:val="18"/>
                <w:szCs w:val="18"/>
              </w:rPr>
              <w:t>Utilice recursos digitales como el que</w:t>
            </w:r>
            <w:r>
              <w:rPr>
                <w:sz w:val="18"/>
                <w:szCs w:val="18"/>
              </w:rPr>
              <w:t xml:space="preserve"> </w:t>
            </w:r>
            <w:r w:rsidRPr="009B07A9">
              <w:rPr>
                <w:sz w:val="18"/>
                <w:szCs w:val="18"/>
              </w:rPr>
              <w:t xml:space="preserve">se encuentra en la siguiente página: </w:t>
            </w:r>
          </w:p>
          <w:p w:rsidR="009B07A9" w:rsidRDefault="009B07A9" w:rsidP="009B07A9">
            <w:pPr>
              <w:autoSpaceDE w:val="0"/>
              <w:autoSpaceDN w:val="0"/>
              <w:adjustRightInd w:val="0"/>
              <w:spacing w:after="0" w:line="240" w:lineRule="auto"/>
              <w:rPr>
                <w:sz w:val="18"/>
                <w:szCs w:val="18"/>
              </w:rPr>
            </w:pPr>
          </w:p>
          <w:p w:rsidR="009B07A9" w:rsidRDefault="00000000" w:rsidP="009B07A9">
            <w:pPr>
              <w:autoSpaceDE w:val="0"/>
              <w:autoSpaceDN w:val="0"/>
              <w:adjustRightInd w:val="0"/>
              <w:spacing w:after="0" w:line="240" w:lineRule="auto"/>
              <w:rPr>
                <w:sz w:val="18"/>
                <w:szCs w:val="18"/>
              </w:rPr>
            </w:pPr>
            <w:hyperlink r:id="rId22" w:history="1">
              <w:r w:rsidR="009B07A9" w:rsidRPr="0032001D">
                <w:rPr>
                  <w:rStyle w:val="Hipervnculo"/>
                  <w:sz w:val="18"/>
                  <w:szCs w:val="18"/>
                </w:rPr>
                <w:t>https://www.earthspacelab.com/app/eclipse/es</w:t>
              </w:r>
            </w:hyperlink>
          </w:p>
          <w:p w:rsidR="009B07A9" w:rsidRDefault="009B07A9" w:rsidP="009B07A9">
            <w:pPr>
              <w:autoSpaceDE w:val="0"/>
              <w:autoSpaceDN w:val="0"/>
              <w:adjustRightInd w:val="0"/>
              <w:spacing w:after="0" w:line="240" w:lineRule="auto"/>
              <w:rPr>
                <w:sz w:val="18"/>
                <w:szCs w:val="18"/>
              </w:rPr>
            </w:pPr>
          </w:p>
          <w:p w:rsidR="00234B33" w:rsidRDefault="009B07A9" w:rsidP="009B07A9">
            <w:pPr>
              <w:autoSpaceDE w:val="0"/>
              <w:autoSpaceDN w:val="0"/>
              <w:adjustRightInd w:val="0"/>
              <w:spacing w:after="0" w:line="240" w:lineRule="auto"/>
              <w:rPr>
                <w:sz w:val="18"/>
                <w:szCs w:val="18"/>
              </w:rPr>
            </w:pPr>
            <w:r>
              <w:rPr>
                <w:sz w:val="18"/>
                <w:szCs w:val="18"/>
              </w:rPr>
              <w:t>Pida que</w:t>
            </w:r>
            <w:r w:rsidRPr="009B07A9">
              <w:rPr>
                <w:sz w:val="18"/>
                <w:szCs w:val="18"/>
              </w:rPr>
              <w:t xml:space="preserve"> simulen eclipses de Sol y</w:t>
            </w:r>
            <w:r>
              <w:rPr>
                <w:sz w:val="18"/>
                <w:szCs w:val="18"/>
              </w:rPr>
              <w:t xml:space="preserve"> de </w:t>
            </w:r>
            <w:r w:rsidRPr="009B07A9">
              <w:rPr>
                <w:sz w:val="18"/>
                <w:szCs w:val="18"/>
              </w:rPr>
              <w:t>Luna. Los estudiantes pueden interactuar con estas simulaciones para comprender mejor cómo se producen los</w:t>
            </w:r>
            <w:r>
              <w:rPr>
                <w:sz w:val="18"/>
                <w:szCs w:val="18"/>
              </w:rPr>
              <w:t xml:space="preserve"> </w:t>
            </w:r>
            <w:r w:rsidRPr="009B07A9">
              <w:rPr>
                <w:sz w:val="18"/>
                <w:szCs w:val="18"/>
              </w:rPr>
              <w:t>eclipses y cómo varían según la posición relativa de la Tierra, la Luna y el Sol.</w:t>
            </w:r>
          </w:p>
          <w:p w:rsidR="00580534" w:rsidRDefault="00580534" w:rsidP="009B07A9">
            <w:pPr>
              <w:autoSpaceDE w:val="0"/>
              <w:autoSpaceDN w:val="0"/>
              <w:adjustRightInd w:val="0"/>
              <w:spacing w:after="0" w:line="240" w:lineRule="auto"/>
              <w:rPr>
                <w:sz w:val="18"/>
                <w:szCs w:val="18"/>
              </w:rPr>
            </w:pPr>
          </w:p>
          <w:p w:rsidR="00580534" w:rsidRDefault="00580534" w:rsidP="009B07A9">
            <w:pPr>
              <w:autoSpaceDE w:val="0"/>
              <w:autoSpaceDN w:val="0"/>
              <w:adjustRightInd w:val="0"/>
              <w:spacing w:after="0" w:line="240" w:lineRule="auto"/>
              <w:rPr>
                <w:sz w:val="18"/>
                <w:szCs w:val="18"/>
              </w:rPr>
            </w:pPr>
            <w:r>
              <w:rPr>
                <w:sz w:val="18"/>
                <w:szCs w:val="18"/>
              </w:rPr>
              <w:t>Anime a los estudiantes a compartir sus respuestas de la sección “Aplica” y que expresen sus opiones respecto a estos fenómenos naturales. Pregunte qué otros fenómenos astronómicos conocen, por ejemplo: meteoritos, lluvia de estrellas o paso de cometas. Sugiera visitar algún planetario en compañía de sus familiares.</w:t>
            </w:r>
          </w:p>
        </w:tc>
      </w:tr>
      <w:tr w:rsidR="00E63799" w:rsidRPr="005D19F7" w:rsidTr="003A2978">
        <w:trPr>
          <w:cantSplit/>
          <w:trHeight w:val="699"/>
        </w:trPr>
        <w:tc>
          <w:tcPr>
            <w:tcW w:w="221" w:type="pct"/>
            <w:vMerge w:val="restart"/>
            <w:textDirection w:val="btLr"/>
          </w:tcPr>
          <w:p w:rsidR="00E63799" w:rsidRDefault="00E63799" w:rsidP="00303D70">
            <w:pPr>
              <w:ind w:left="113" w:right="113"/>
              <w:jc w:val="center"/>
              <w:rPr>
                <w:b/>
                <w:bCs/>
                <w:sz w:val="18"/>
                <w:szCs w:val="18"/>
              </w:rPr>
            </w:pPr>
            <w:r>
              <w:rPr>
                <w:b/>
                <w:bCs/>
                <w:sz w:val="18"/>
                <w:szCs w:val="18"/>
              </w:rPr>
              <w:t>Ética, Naturaleza y Sociedades</w:t>
            </w:r>
          </w:p>
        </w:tc>
        <w:tc>
          <w:tcPr>
            <w:tcW w:w="849" w:type="pct"/>
            <w:vAlign w:val="center"/>
          </w:tcPr>
          <w:p w:rsidR="00E63799" w:rsidRDefault="00BF49DE" w:rsidP="00E54B26">
            <w:pPr>
              <w:rPr>
                <w:rFonts w:ascii="Calibri" w:hAnsi="Calibri" w:cs="Calibri"/>
                <w:color w:val="000000" w:themeColor="text1"/>
                <w:sz w:val="18"/>
                <w:szCs w:val="18"/>
              </w:rPr>
            </w:pPr>
            <w:r>
              <w:rPr>
                <w:sz w:val="18"/>
                <w:szCs w:val="18"/>
              </w:rPr>
              <w:t>Identifica cómo es posible ejercer el derecho humano a un ambiente sano y adecuado, para el desarrollo y bienestar planetario, y se compromete a respetar los ecosistemas, actuar con reciprocidad, cuidándolos y contribuyendo en su preservación, mediante acciones personales, colectivas y comunitarias críticas, para contribuir al consumo sustentable.</w:t>
            </w:r>
          </w:p>
        </w:tc>
        <w:tc>
          <w:tcPr>
            <w:tcW w:w="501" w:type="pct"/>
            <w:vAlign w:val="center"/>
          </w:tcPr>
          <w:p w:rsidR="00E63799" w:rsidRDefault="00BF49DE" w:rsidP="00E54B26">
            <w:pPr>
              <w:rPr>
                <w:rFonts w:ascii="Calibri" w:hAnsi="Calibri" w:cs="Calibri"/>
                <w:color w:val="000000" w:themeColor="text1"/>
                <w:sz w:val="18"/>
                <w:szCs w:val="18"/>
              </w:rPr>
            </w:pPr>
            <w:r w:rsidRPr="00BF49DE">
              <w:rPr>
                <w:sz w:val="18"/>
                <w:szCs w:val="18"/>
              </w:rPr>
              <w:t xml:space="preserve">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w:t>
            </w:r>
            <w:r w:rsidRPr="00BF49DE">
              <w:rPr>
                <w:sz w:val="18"/>
                <w:szCs w:val="18"/>
              </w:rPr>
              <w:lastRenderedPageBreak/>
              <w:t>de preservar la naturaleza y fortalecer la conciencia geográfica</w:t>
            </w:r>
          </w:p>
        </w:tc>
        <w:tc>
          <w:tcPr>
            <w:tcW w:w="608" w:type="pct"/>
          </w:tcPr>
          <w:p w:rsidR="00E63799" w:rsidRPr="005D401D" w:rsidRDefault="00BF49DE" w:rsidP="00E54B26">
            <w:pPr>
              <w:rPr>
                <w:rFonts w:ascii="Calibri" w:hAnsi="Calibri" w:cs="Calibri"/>
                <w:color w:val="000000" w:themeColor="text1"/>
                <w:sz w:val="18"/>
                <w:szCs w:val="18"/>
              </w:rPr>
            </w:pPr>
            <w:r>
              <w:rPr>
                <w:sz w:val="18"/>
                <w:szCs w:val="18"/>
              </w:rPr>
              <w:lastRenderedPageBreak/>
              <w:t>Derecho humano al medioambiente saludable y compromisos para su respeto y ejercicio</w:t>
            </w:r>
          </w:p>
        </w:tc>
        <w:tc>
          <w:tcPr>
            <w:tcW w:w="606" w:type="pct"/>
            <w:vAlign w:val="center"/>
          </w:tcPr>
          <w:p w:rsidR="00E63799" w:rsidRDefault="00E63799" w:rsidP="00E6379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234B33">
              <w:rPr>
                <w:rFonts w:ascii="Calibri" w:hAnsi="Calibri" w:cs="Calibri"/>
                <w:b/>
                <w:bCs/>
                <w:sz w:val="18"/>
                <w:szCs w:val="18"/>
              </w:rPr>
              <w:t>16</w:t>
            </w:r>
            <w:r>
              <w:rPr>
                <w:rFonts w:ascii="Calibri" w:hAnsi="Calibri" w:cs="Calibri"/>
                <w:b/>
                <w:bCs/>
                <w:sz w:val="18"/>
                <w:szCs w:val="18"/>
              </w:rPr>
              <w:t xml:space="preserve">. </w:t>
            </w:r>
            <w:r w:rsidR="00BF49DE">
              <w:rPr>
                <w:sz w:val="20"/>
                <w:szCs w:val="20"/>
              </w:rPr>
              <w:t xml:space="preserve"> </w:t>
            </w:r>
            <w:r w:rsidR="00BF49DE" w:rsidRPr="00BF49DE">
              <w:rPr>
                <w:rFonts w:ascii="Calibri" w:hAnsi="Calibri" w:cs="Calibri"/>
                <w:b/>
                <w:bCs/>
                <w:sz w:val="18"/>
                <w:szCs w:val="18"/>
              </w:rPr>
              <w:t>Derecho a un medio ambiente saludable</w:t>
            </w:r>
          </w:p>
          <w:p w:rsidR="00E63799" w:rsidRDefault="00E63799" w:rsidP="00E63799">
            <w:pPr>
              <w:spacing w:after="0" w:line="240" w:lineRule="atLeast"/>
              <w:rPr>
                <w:sz w:val="18"/>
                <w:szCs w:val="18"/>
              </w:rPr>
            </w:pPr>
          </w:p>
          <w:p w:rsidR="00E63799" w:rsidRPr="005D401D" w:rsidRDefault="00E63799" w:rsidP="00E63799">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sidR="00BF49DE">
              <w:rPr>
                <w:sz w:val="18"/>
                <w:szCs w:val="18"/>
              </w:rPr>
              <w:t>18</w:t>
            </w:r>
            <w:r w:rsidRPr="005D401D">
              <w:rPr>
                <w:sz w:val="18"/>
                <w:szCs w:val="18"/>
              </w:rPr>
              <w:t>)</w:t>
            </w:r>
          </w:p>
          <w:p w:rsidR="00E63799" w:rsidRDefault="00E63799" w:rsidP="00E6379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468D2CB0" wp14:editId="30F82631">
                  <wp:extent cx="533400" cy="482600"/>
                  <wp:effectExtent l="0" t="0" r="0" b="0"/>
                  <wp:docPr id="121251587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E63799" w:rsidRPr="005D401D" w:rsidRDefault="00E63799" w:rsidP="00E54B26">
            <w:pPr>
              <w:spacing w:after="0" w:line="240" w:lineRule="atLeast"/>
              <w:rPr>
                <w:rFonts w:ascii="Calibri" w:hAnsi="Calibri" w:cs="Calibri"/>
                <w:b/>
                <w:bCs/>
                <w:sz w:val="18"/>
                <w:szCs w:val="18"/>
              </w:rPr>
            </w:pPr>
          </w:p>
        </w:tc>
        <w:tc>
          <w:tcPr>
            <w:tcW w:w="463" w:type="pct"/>
          </w:tcPr>
          <w:p w:rsidR="00BF49DE" w:rsidRDefault="00BF49DE" w:rsidP="00BF49DE">
            <w:pPr>
              <w:rPr>
                <w:sz w:val="18"/>
                <w:szCs w:val="18"/>
              </w:rPr>
            </w:pPr>
            <w:r w:rsidRPr="004306B8">
              <w:rPr>
                <w:i/>
                <w:iCs/>
                <w:sz w:val="18"/>
                <w:szCs w:val="18"/>
              </w:rPr>
              <w:t xml:space="preserve">Proyectos de </w:t>
            </w:r>
            <w:r w:rsidR="004306B8" w:rsidRPr="004306B8">
              <w:rPr>
                <w:i/>
                <w:iCs/>
                <w:sz w:val="18"/>
                <w:szCs w:val="18"/>
              </w:rPr>
              <w:t>A</w:t>
            </w:r>
            <w:r w:rsidRPr="004306B8">
              <w:rPr>
                <w:i/>
                <w:iCs/>
                <w:sz w:val="18"/>
                <w:szCs w:val="18"/>
              </w:rPr>
              <w:t>ula</w:t>
            </w:r>
            <w:r>
              <w:rPr>
                <w:sz w:val="18"/>
                <w:szCs w:val="18"/>
              </w:rPr>
              <w:t xml:space="preserve"> 4, pp. 196-2</w:t>
            </w:r>
            <w:r w:rsidR="00876766">
              <w:rPr>
                <w:sz w:val="18"/>
                <w:szCs w:val="18"/>
              </w:rPr>
              <w:t>05</w:t>
            </w:r>
          </w:p>
          <w:p w:rsidR="00E63799" w:rsidRDefault="00BF49DE" w:rsidP="00BF49DE">
            <w:pPr>
              <w:rPr>
                <w:sz w:val="18"/>
                <w:szCs w:val="18"/>
              </w:rPr>
            </w:pPr>
            <w:r w:rsidRPr="004306B8">
              <w:rPr>
                <w:i/>
                <w:iCs/>
                <w:sz w:val="18"/>
                <w:szCs w:val="18"/>
              </w:rPr>
              <w:t>Nuestros saberes</w:t>
            </w:r>
            <w:r>
              <w:rPr>
                <w:sz w:val="18"/>
                <w:szCs w:val="18"/>
              </w:rPr>
              <w:t xml:space="preserve"> 4, pp. 97-99, 161-163</w:t>
            </w:r>
            <w:r w:rsidR="004306B8">
              <w:rPr>
                <w:sz w:val="18"/>
                <w:szCs w:val="18"/>
              </w:rPr>
              <w:t>, 188</w:t>
            </w:r>
          </w:p>
          <w:p w:rsidR="002B6940" w:rsidRPr="004A49C3" w:rsidRDefault="002B6940" w:rsidP="00BF49DE">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2B6940">
              <w:rPr>
                <w:rFonts w:ascii="Calibri" w:hAnsi="Calibri" w:cs="Calibri"/>
                <w:color w:val="000000" w:themeColor="text1"/>
                <w:sz w:val="18"/>
                <w:szCs w:val="18"/>
              </w:rPr>
              <w:t>pp. 198-207</w:t>
            </w:r>
          </w:p>
        </w:tc>
        <w:tc>
          <w:tcPr>
            <w:tcW w:w="1752" w:type="pct"/>
          </w:tcPr>
          <w:p w:rsidR="00E63799" w:rsidRDefault="004306B8" w:rsidP="004306B8">
            <w:pPr>
              <w:autoSpaceDE w:val="0"/>
              <w:autoSpaceDN w:val="0"/>
              <w:adjustRightInd w:val="0"/>
              <w:spacing w:after="0" w:line="240" w:lineRule="auto"/>
              <w:rPr>
                <w:sz w:val="18"/>
                <w:szCs w:val="18"/>
              </w:rPr>
            </w:pPr>
            <w:r w:rsidRPr="004306B8">
              <w:rPr>
                <w:sz w:val="18"/>
                <w:szCs w:val="18"/>
              </w:rPr>
              <w:t>Comente con los alumnos que los derechos que tenemos están establecidos en nuestra Constitución,</w:t>
            </w:r>
            <w:r>
              <w:rPr>
                <w:sz w:val="18"/>
                <w:szCs w:val="18"/>
              </w:rPr>
              <w:t xml:space="preserve"> </w:t>
            </w:r>
            <w:r w:rsidRPr="004306B8">
              <w:rPr>
                <w:sz w:val="18"/>
                <w:szCs w:val="18"/>
              </w:rPr>
              <w:t>así como en diversas leyes estatales y que es papel de las autoridades velar que se cumplan.</w:t>
            </w:r>
            <w:r w:rsidR="00D94464">
              <w:rPr>
                <w:sz w:val="18"/>
                <w:szCs w:val="18"/>
              </w:rPr>
              <w:t xml:space="preserve"> </w:t>
            </w:r>
            <w:r w:rsidR="00D94464" w:rsidRPr="00D94464">
              <w:rPr>
                <w:sz w:val="18"/>
                <w:szCs w:val="18"/>
              </w:rPr>
              <w:t>Cuando no se cumple, las personas deben acudir con las autoridades para denunciarlo y hacer que se respete la ley.</w:t>
            </w:r>
          </w:p>
          <w:p w:rsidR="004306B8" w:rsidRDefault="004306B8" w:rsidP="004306B8">
            <w:pPr>
              <w:autoSpaceDE w:val="0"/>
              <w:autoSpaceDN w:val="0"/>
              <w:adjustRightInd w:val="0"/>
              <w:spacing w:after="0" w:line="240" w:lineRule="auto"/>
              <w:rPr>
                <w:sz w:val="18"/>
                <w:szCs w:val="18"/>
              </w:rPr>
            </w:pPr>
          </w:p>
          <w:p w:rsidR="004306B8" w:rsidRDefault="004306B8" w:rsidP="004306B8">
            <w:pPr>
              <w:autoSpaceDE w:val="0"/>
              <w:autoSpaceDN w:val="0"/>
              <w:adjustRightInd w:val="0"/>
              <w:spacing w:after="0" w:line="240" w:lineRule="auto"/>
              <w:rPr>
                <w:sz w:val="18"/>
                <w:szCs w:val="18"/>
              </w:rPr>
            </w:pPr>
            <w:r>
              <w:rPr>
                <w:sz w:val="18"/>
                <w:szCs w:val="18"/>
              </w:rPr>
              <w:t>Revise con los alumnos el video “Derecho a un medio ambiente sano” en:</w:t>
            </w:r>
          </w:p>
          <w:p w:rsidR="004306B8" w:rsidRDefault="00000000" w:rsidP="004306B8">
            <w:pPr>
              <w:autoSpaceDE w:val="0"/>
              <w:autoSpaceDN w:val="0"/>
              <w:adjustRightInd w:val="0"/>
              <w:spacing w:after="0" w:line="240" w:lineRule="auto"/>
              <w:rPr>
                <w:sz w:val="18"/>
                <w:szCs w:val="18"/>
              </w:rPr>
            </w:pPr>
            <w:hyperlink r:id="rId23" w:history="1">
              <w:r w:rsidR="004306B8" w:rsidRPr="006D0D14">
                <w:rPr>
                  <w:rStyle w:val="Hipervnculo"/>
                  <w:sz w:val="18"/>
                  <w:szCs w:val="18"/>
                </w:rPr>
                <w:t>https://youtu.be/yZM_fLiesBU?si=e3F6oJZgKG6RjACh</w:t>
              </w:r>
            </w:hyperlink>
          </w:p>
          <w:p w:rsidR="004306B8" w:rsidRDefault="004306B8" w:rsidP="004306B8">
            <w:pPr>
              <w:autoSpaceDE w:val="0"/>
              <w:autoSpaceDN w:val="0"/>
              <w:adjustRightInd w:val="0"/>
              <w:spacing w:after="0" w:line="240" w:lineRule="auto"/>
              <w:rPr>
                <w:sz w:val="18"/>
                <w:szCs w:val="18"/>
              </w:rPr>
            </w:pPr>
          </w:p>
          <w:p w:rsidR="002B6940" w:rsidRDefault="002B6940" w:rsidP="004306B8">
            <w:pPr>
              <w:autoSpaceDE w:val="0"/>
              <w:autoSpaceDN w:val="0"/>
              <w:adjustRightInd w:val="0"/>
              <w:spacing w:after="0" w:line="240" w:lineRule="auto"/>
              <w:rPr>
                <w:sz w:val="18"/>
                <w:szCs w:val="18"/>
              </w:rPr>
            </w:pPr>
            <w:r>
              <w:rPr>
                <w:sz w:val="18"/>
                <w:szCs w:val="18"/>
              </w:rPr>
              <w:t>Pregunte qué acciones pueden llevar a cabo para cuidar el agua en su escuela y en su comunidad. Pida que elaboren por equipo un cartel a partir de las acciones mencionadas.</w:t>
            </w:r>
          </w:p>
        </w:tc>
      </w:tr>
      <w:tr w:rsidR="00E63799" w:rsidRPr="005D19F7" w:rsidTr="00E54B26">
        <w:trPr>
          <w:cantSplit/>
          <w:trHeight w:val="1116"/>
        </w:trPr>
        <w:tc>
          <w:tcPr>
            <w:tcW w:w="221" w:type="pct"/>
            <w:vMerge/>
            <w:textDirection w:val="btLr"/>
          </w:tcPr>
          <w:p w:rsidR="00E63799" w:rsidRPr="007575A8" w:rsidRDefault="00E63799" w:rsidP="00E54B26">
            <w:pPr>
              <w:ind w:left="113" w:right="113"/>
              <w:jc w:val="center"/>
              <w:rPr>
                <w:b/>
                <w:bCs/>
                <w:sz w:val="18"/>
                <w:szCs w:val="18"/>
              </w:rPr>
            </w:pPr>
          </w:p>
        </w:tc>
        <w:tc>
          <w:tcPr>
            <w:tcW w:w="849" w:type="pct"/>
            <w:vAlign w:val="center"/>
          </w:tcPr>
          <w:p w:rsidR="00E63799" w:rsidRDefault="00EE79B4" w:rsidP="00E54B26">
            <w:pPr>
              <w:rPr>
                <w:rFonts w:ascii="Calibri" w:hAnsi="Calibri" w:cs="Calibri"/>
                <w:color w:val="000000" w:themeColor="text1"/>
                <w:sz w:val="18"/>
                <w:szCs w:val="18"/>
              </w:rPr>
            </w:pPr>
            <w:r w:rsidRPr="00F97778">
              <w:rPr>
                <w:sz w:val="18"/>
                <w:szCs w:val="18"/>
              </w:rPr>
              <w:t>Analiza la conformación pluricultural y plurilingüe de México que se expresa en pueblos originarios, afromexicanos, migrantes y diversas comunidades que habitan México, que tienen prácticas culturales e historias que se manifiestan en formas de pensar, hablar, convivir, vestir, celebrar y compartir, apreciando sus aportaciones al patrimonio cultural del país y reconociendo los problemas y dificultades que enfrentan.</w:t>
            </w:r>
          </w:p>
        </w:tc>
        <w:tc>
          <w:tcPr>
            <w:tcW w:w="501" w:type="pct"/>
            <w:vAlign w:val="center"/>
          </w:tcPr>
          <w:p w:rsidR="00E63799" w:rsidRDefault="00EE79B4" w:rsidP="00E54B26">
            <w:pPr>
              <w:rPr>
                <w:rFonts w:ascii="Calibri" w:hAnsi="Calibri" w:cs="Calibri"/>
                <w:color w:val="000000" w:themeColor="text1"/>
                <w:sz w:val="18"/>
                <w:szCs w:val="18"/>
              </w:rPr>
            </w:pPr>
            <w:r w:rsidRPr="00EE79B4">
              <w:rPr>
                <w:sz w:val="18"/>
                <w:szCs w:val="18"/>
              </w:rPr>
              <w:t>Composición sociocultural de la entidad federativa y de México, y su configuración a través de la historia como un país pluricultural, integrado por pueblos originarios, afromexicanos, migrantes y diversas comunidades con características y necesidades, quienes han luchado por el reconocimiento de la igualdad en dignidad y derechos</w:t>
            </w:r>
          </w:p>
        </w:tc>
        <w:tc>
          <w:tcPr>
            <w:tcW w:w="608" w:type="pct"/>
          </w:tcPr>
          <w:p w:rsidR="00EE79B4" w:rsidRDefault="00EE79B4" w:rsidP="00EE79B4">
            <w:pPr>
              <w:rPr>
                <w:sz w:val="18"/>
                <w:szCs w:val="18"/>
              </w:rPr>
            </w:pPr>
            <w:r>
              <w:rPr>
                <w:sz w:val="18"/>
                <w:szCs w:val="18"/>
              </w:rPr>
              <w:t>Consecuencias positivas del sincretismo cultural y la interculturalidad</w:t>
            </w:r>
          </w:p>
          <w:p w:rsidR="00E63799" w:rsidRPr="005D401D" w:rsidRDefault="00E63799" w:rsidP="00E54B26">
            <w:pPr>
              <w:rPr>
                <w:rFonts w:ascii="Calibri" w:hAnsi="Calibri" w:cs="Calibri"/>
                <w:color w:val="000000" w:themeColor="text1"/>
                <w:sz w:val="18"/>
                <w:szCs w:val="18"/>
              </w:rPr>
            </w:pPr>
          </w:p>
        </w:tc>
        <w:tc>
          <w:tcPr>
            <w:tcW w:w="606" w:type="pct"/>
            <w:vAlign w:val="center"/>
          </w:tcPr>
          <w:p w:rsidR="00E63799" w:rsidRDefault="00E63799" w:rsidP="00E54B2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234B33">
              <w:rPr>
                <w:rFonts w:ascii="Calibri" w:hAnsi="Calibri" w:cs="Calibri"/>
                <w:b/>
                <w:bCs/>
                <w:sz w:val="18"/>
                <w:szCs w:val="18"/>
              </w:rPr>
              <w:t>11</w:t>
            </w:r>
            <w:r>
              <w:rPr>
                <w:rFonts w:ascii="Calibri" w:hAnsi="Calibri" w:cs="Calibri"/>
                <w:b/>
                <w:bCs/>
                <w:sz w:val="18"/>
                <w:szCs w:val="18"/>
              </w:rPr>
              <w:t xml:space="preserve">. </w:t>
            </w:r>
            <w:r w:rsidR="00EE79B4">
              <w:rPr>
                <w:sz w:val="20"/>
                <w:szCs w:val="20"/>
              </w:rPr>
              <w:t xml:space="preserve"> </w:t>
            </w:r>
            <w:r w:rsidR="00EE79B4" w:rsidRPr="00EE79B4">
              <w:rPr>
                <w:rFonts w:ascii="Calibri" w:hAnsi="Calibri" w:cs="Calibri"/>
                <w:b/>
                <w:bCs/>
                <w:sz w:val="18"/>
                <w:szCs w:val="18"/>
              </w:rPr>
              <w:t>De la mezcla a la interculturalidad</w:t>
            </w:r>
          </w:p>
          <w:p w:rsidR="00E63799" w:rsidRDefault="00E63799" w:rsidP="00E54B26">
            <w:pPr>
              <w:spacing w:after="0" w:line="240" w:lineRule="atLeast"/>
              <w:rPr>
                <w:sz w:val="18"/>
                <w:szCs w:val="18"/>
              </w:rPr>
            </w:pPr>
          </w:p>
          <w:p w:rsidR="00E63799" w:rsidRPr="005D401D" w:rsidRDefault="00E63799"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3, Historia, </w:t>
            </w:r>
            <w:r w:rsidRPr="005D401D">
              <w:rPr>
                <w:sz w:val="18"/>
                <w:szCs w:val="18"/>
              </w:rPr>
              <w:t xml:space="preserve">página </w:t>
            </w:r>
            <w:r w:rsidR="00EE79B4">
              <w:rPr>
                <w:sz w:val="18"/>
                <w:szCs w:val="18"/>
              </w:rPr>
              <w:t>13</w:t>
            </w:r>
            <w:r w:rsidRPr="005D401D">
              <w:rPr>
                <w:sz w:val="18"/>
                <w:szCs w:val="18"/>
              </w:rPr>
              <w:t>)</w:t>
            </w:r>
          </w:p>
          <w:p w:rsidR="00E63799" w:rsidRDefault="00E63799" w:rsidP="00E54B26">
            <w:pPr>
              <w:spacing w:after="0" w:line="240" w:lineRule="atLeast"/>
              <w:rPr>
                <w:rFonts w:ascii="Calibri" w:hAnsi="Calibri" w:cs="Calibri"/>
                <w:b/>
                <w:bCs/>
                <w:sz w:val="18"/>
                <w:szCs w:val="18"/>
              </w:rPr>
            </w:pPr>
            <w:r w:rsidRPr="005D401D">
              <w:rPr>
                <w:noProof/>
                <w:sz w:val="18"/>
                <w:szCs w:val="18"/>
                <w:lang w:val="en-US"/>
              </w:rPr>
              <w:drawing>
                <wp:inline distT="0" distB="0" distL="0" distR="0" wp14:anchorId="1530254E" wp14:editId="7313CB98">
                  <wp:extent cx="533400" cy="482600"/>
                  <wp:effectExtent l="0" t="0" r="0" b="0"/>
                  <wp:docPr id="5359048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E63799" w:rsidRPr="005D401D" w:rsidRDefault="00E63799" w:rsidP="00E54B26">
            <w:pPr>
              <w:spacing w:after="0" w:line="240" w:lineRule="atLeast"/>
              <w:rPr>
                <w:rFonts w:ascii="Calibri" w:hAnsi="Calibri" w:cs="Calibri"/>
                <w:b/>
                <w:bCs/>
                <w:sz w:val="18"/>
                <w:szCs w:val="18"/>
              </w:rPr>
            </w:pPr>
          </w:p>
        </w:tc>
        <w:tc>
          <w:tcPr>
            <w:tcW w:w="463" w:type="pct"/>
          </w:tcPr>
          <w:p w:rsidR="00E63799" w:rsidRPr="004A49C3" w:rsidRDefault="00EE79B4" w:rsidP="00E54B26">
            <w:pPr>
              <w:rPr>
                <w:rFonts w:ascii="Calibri" w:hAnsi="Calibri" w:cs="Calibri"/>
                <w:i/>
                <w:iCs/>
                <w:color w:val="000000" w:themeColor="text1"/>
                <w:sz w:val="18"/>
                <w:szCs w:val="18"/>
              </w:rPr>
            </w:pPr>
            <w:r w:rsidRPr="00AE5E2B">
              <w:rPr>
                <w:i/>
                <w:iCs/>
                <w:sz w:val="18"/>
                <w:szCs w:val="18"/>
              </w:rPr>
              <w:t>Nuestros saberes</w:t>
            </w:r>
            <w:r>
              <w:rPr>
                <w:sz w:val="18"/>
                <w:szCs w:val="18"/>
              </w:rPr>
              <w:t xml:space="preserve"> 4, pp. 165-166</w:t>
            </w:r>
          </w:p>
        </w:tc>
        <w:tc>
          <w:tcPr>
            <w:tcW w:w="1752" w:type="pct"/>
          </w:tcPr>
          <w:p w:rsidR="00E63799" w:rsidRDefault="00E63799" w:rsidP="00E54B26">
            <w:pPr>
              <w:autoSpaceDE w:val="0"/>
              <w:autoSpaceDN w:val="0"/>
              <w:adjustRightInd w:val="0"/>
              <w:spacing w:after="0" w:line="240" w:lineRule="auto"/>
              <w:rPr>
                <w:sz w:val="18"/>
                <w:szCs w:val="18"/>
              </w:rPr>
            </w:pPr>
          </w:p>
        </w:tc>
      </w:tr>
      <w:tr w:rsidR="00310E91" w:rsidRPr="005D19F7" w:rsidTr="00E54B26">
        <w:trPr>
          <w:cantSplit/>
          <w:trHeight w:val="1116"/>
        </w:trPr>
        <w:tc>
          <w:tcPr>
            <w:tcW w:w="221" w:type="pct"/>
            <w:vMerge w:val="restart"/>
            <w:textDirection w:val="btLr"/>
          </w:tcPr>
          <w:p w:rsidR="00310E91" w:rsidRDefault="00310E91" w:rsidP="00E54B26">
            <w:pPr>
              <w:ind w:left="113" w:right="113"/>
              <w:jc w:val="center"/>
              <w:rPr>
                <w:b/>
                <w:bCs/>
                <w:sz w:val="18"/>
                <w:szCs w:val="18"/>
              </w:rPr>
            </w:pPr>
            <w:r>
              <w:rPr>
                <w:b/>
                <w:bCs/>
                <w:sz w:val="18"/>
                <w:szCs w:val="18"/>
              </w:rPr>
              <w:t>Adicional</w:t>
            </w:r>
          </w:p>
        </w:tc>
        <w:tc>
          <w:tcPr>
            <w:tcW w:w="849" w:type="pct"/>
            <w:vAlign w:val="center"/>
          </w:tcPr>
          <w:p w:rsidR="00310E91" w:rsidRPr="00A95F52" w:rsidRDefault="00A95F52" w:rsidP="00A95F52">
            <w:pPr>
              <w:rPr>
                <w:sz w:val="18"/>
                <w:szCs w:val="18"/>
              </w:rPr>
            </w:pPr>
            <w:r>
              <w:rPr>
                <w:sz w:val="18"/>
                <w:szCs w:val="18"/>
              </w:rPr>
              <w:t>Indaga y analiza formas diversas en que las mujeres contribuyen en el cuidado y la preservación del ambiente y la salud, así como acciones sociales y políticas que se orientan a recuperar prácticas tradicionales que ayuden a reducir y a transformar el deterioro que ocasiona la cultura capitalista dominante en la naturaleza y la sociedad.</w:t>
            </w:r>
          </w:p>
        </w:tc>
        <w:tc>
          <w:tcPr>
            <w:tcW w:w="501" w:type="pct"/>
            <w:vAlign w:val="center"/>
          </w:tcPr>
          <w:p w:rsidR="00310E91" w:rsidRDefault="00A95F52" w:rsidP="00E54B26">
            <w:pPr>
              <w:rPr>
                <w:rFonts w:ascii="Calibri" w:hAnsi="Calibri" w:cs="Calibri"/>
                <w:color w:val="000000" w:themeColor="text1"/>
                <w:sz w:val="18"/>
                <w:szCs w:val="18"/>
              </w:rPr>
            </w:pPr>
            <w:r w:rsidRPr="00A95F52">
              <w:rPr>
                <w:sz w:val="18"/>
                <w:szCs w:val="18"/>
              </w:rPr>
              <w:t xml:space="preserve">Indaga sobre los cambios en la conformación territorial de México, y reconoce pérdidas y anexiones territoriales, así como continuidades de pueblos originarios, más </w:t>
            </w:r>
            <w:r w:rsidRPr="00A95F52">
              <w:rPr>
                <w:sz w:val="18"/>
                <w:szCs w:val="18"/>
              </w:rPr>
              <w:lastRenderedPageBreak/>
              <w:t>allá de las fronteras políticas actuales (comparaciones en imáge</w:t>
            </w:r>
            <w:r w:rsidRPr="00B70115">
              <w:rPr>
                <w:sz w:val="18"/>
                <w:szCs w:val="18"/>
              </w:rPr>
              <w:t>nes y mapas).</w:t>
            </w:r>
          </w:p>
        </w:tc>
        <w:tc>
          <w:tcPr>
            <w:tcW w:w="608" w:type="pct"/>
          </w:tcPr>
          <w:p w:rsidR="00310E91" w:rsidRPr="005D401D" w:rsidRDefault="00A95F52" w:rsidP="00E54B26">
            <w:pPr>
              <w:rPr>
                <w:rFonts w:ascii="Calibri" w:hAnsi="Calibri" w:cs="Calibri"/>
                <w:color w:val="000000" w:themeColor="text1"/>
                <w:sz w:val="18"/>
                <w:szCs w:val="18"/>
              </w:rPr>
            </w:pPr>
            <w:r>
              <w:rPr>
                <w:sz w:val="18"/>
                <w:szCs w:val="18"/>
              </w:rPr>
              <w:lastRenderedPageBreak/>
              <w:t>Reconocimiento de los elementos que conforman la comunidad donde vive</w:t>
            </w:r>
          </w:p>
        </w:tc>
        <w:tc>
          <w:tcPr>
            <w:tcW w:w="606" w:type="pct"/>
            <w:vAlign w:val="center"/>
          </w:tcPr>
          <w:p w:rsidR="00310E91" w:rsidRDefault="00310E91"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5. </w:t>
            </w:r>
            <w:r w:rsidR="00A95F52">
              <w:rPr>
                <w:sz w:val="20"/>
                <w:szCs w:val="20"/>
              </w:rPr>
              <w:t xml:space="preserve"> </w:t>
            </w:r>
            <w:r w:rsidR="00A95F52" w:rsidRPr="00A95F52">
              <w:rPr>
                <w:rFonts w:ascii="Calibri" w:hAnsi="Calibri" w:cs="Calibri"/>
                <w:b/>
                <w:bCs/>
                <w:sz w:val="18"/>
                <w:szCs w:val="18"/>
              </w:rPr>
              <w:t>Historia del lugar donde vivo</w:t>
            </w:r>
          </w:p>
          <w:p w:rsidR="00310E91" w:rsidRDefault="00310E91" w:rsidP="000A562C">
            <w:pPr>
              <w:spacing w:after="0" w:line="240" w:lineRule="atLeast"/>
              <w:rPr>
                <w:sz w:val="18"/>
                <w:szCs w:val="18"/>
              </w:rPr>
            </w:pPr>
          </w:p>
          <w:p w:rsidR="00310E91" w:rsidRPr="005D401D" w:rsidRDefault="00310E91"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w:t>
            </w:r>
            <w:r w:rsidR="001314FD">
              <w:rPr>
                <w:sz w:val="18"/>
                <w:szCs w:val="18"/>
              </w:rPr>
              <w:t>5</w:t>
            </w:r>
            <w:r>
              <w:rPr>
                <w:sz w:val="18"/>
                <w:szCs w:val="18"/>
              </w:rPr>
              <w:t xml:space="preserve">, Historia estatal, </w:t>
            </w:r>
            <w:r w:rsidRPr="005D401D">
              <w:rPr>
                <w:sz w:val="18"/>
                <w:szCs w:val="18"/>
              </w:rPr>
              <w:t xml:space="preserve">página </w:t>
            </w:r>
            <w:r w:rsidR="00A95F52">
              <w:rPr>
                <w:sz w:val="18"/>
                <w:szCs w:val="18"/>
              </w:rPr>
              <w:t>7</w:t>
            </w:r>
            <w:r w:rsidRPr="005D401D">
              <w:rPr>
                <w:sz w:val="18"/>
                <w:szCs w:val="18"/>
              </w:rPr>
              <w:t>)</w:t>
            </w:r>
          </w:p>
          <w:p w:rsidR="00310E91" w:rsidRDefault="00310E91"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1FB92792" wp14:editId="1D2FC36A">
                  <wp:extent cx="533400" cy="482600"/>
                  <wp:effectExtent l="0" t="0" r="0" b="0"/>
                  <wp:docPr id="6526776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310E91" w:rsidRPr="005D401D" w:rsidRDefault="00310E91" w:rsidP="00E54B26">
            <w:pPr>
              <w:spacing w:after="0" w:line="240" w:lineRule="atLeast"/>
              <w:rPr>
                <w:rFonts w:ascii="Calibri" w:hAnsi="Calibri" w:cs="Calibri"/>
                <w:b/>
                <w:bCs/>
                <w:sz w:val="18"/>
                <w:szCs w:val="18"/>
              </w:rPr>
            </w:pPr>
          </w:p>
        </w:tc>
        <w:tc>
          <w:tcPr>
            <w:tcW w:w="463" w:type="pct"/>
          </w:tcPr>
          <w:p w:rsidR="00A95F52" w:rsidRDefault="00A95F52" w:rsidP="00A95F52">
            <w:pPr>
              <w:rPr>
                <w:sz w:val="18"/>
                <w:szCs w:val="18"/>
              </w:rPr>
            </w:pPr>
            <w:r w:rsidRPr="00EA0A6C">
              <w:rPr>
                <w:i/>
                <w:iCs/>
                <w:sz w:val="18"/>
                <w:szCs w:val="18"/>
              </w:rPr>
              <w:t xml:space="preserve">Proyectos </w:t>
            </w:r>
            <w:r w:rsidR="00A01B35" w:rsidRPr="00EA0A6C">
              <w:rPr>
                <w:i/>
                <w:iCs/>
                <w:sz w:val="18"/>
                <w:szCs w:val="18"/>
              </w:rPr>
              <w:t>C</w:t>
            </w:r>
            <w:r w:rsidRPr="00EA0A6C">
              <w:rPr>
                <w:i/>
                <w:iCs/>
                <w:sz w:val="18"/>
                <w:szCs w:val="18"/>
              </w:rPr>
              <w:t>omunitarios</w:t>
            </w:r>
            <w:r>
              <w:rPr>
                <w:sz w:val="18"/>
                <w:szCs w:val="18"/>
              </w:rPr>
              <w:t xml:space="preserve"> 4, pp. </w:t>
            </w:r>
            <w:r w:rsidR="00876766">
              <w:rPr>
                <w:sz w:val="18"/>
                <w:szCs w:val="18"/>
              </w:rPr>
              <w:t>252-261</w:t>
            </w:r>
          </w:p>
          <w:p w:rsidR="00310E91" w:rsidRDefault="00A95F52" w:rsidP="00A95F52">
            <w:pPr>
              <w:rPr>
                <w:sz w:val="18"/>
                <w:szCs w:val="18"/>
              </w:rPr>
            </w:pPr>
            <w:r w:rsidRPr="00EA0A6C">
              <w:rPr>
                <w:i/>
                <w:iCs/>
                <w:sz w:val="18"/>
                <w:szCs w:val="18"/>
              </w:rPr>
              <w:t xml:space="preserve">Proyectos </w:t>
            </w:r>
            <w:r w:rsidR="00A01B35" w:rsidRPr="00EA0A6C">
              <w:rPr>
                <w:i/>
                <w:iCs/>
                <w:sz w:val="18"/>
                <w:szCs w:val="18"/>
              </w:rPr>
              <w:t>E</w:t>
            </w:r>
            <w:r w:rsidRPr="00EA0A6C">
              <w:rPr>
                <w:i/>
                <w:iCs/>
                <w:sz w:val="18"/>
                <w:szCs w:val="18"/>
              </w:rPr>
              <w:t>scolares</w:t>
            </w:r>
            <w:r>
              <w:rPr>
                <w:sz w:val="18"/>
                <w:szCs w:val="18"/>
              </w:rPr>
              <w:t xml:space="preserve"> 4, pp. 198-207</w:t>
            </w:r>
          </w:p>
          <w:p w:rsidR="003275D4" w:rsidRPr="004A49C3" w:rsidRDefault="003275D4" w:rsidP="00A95F52">
            <w:pPr>
              <w:rPr>
                <w:rFonts w:ascii="Calibri" w:hAnsi="Calibri" w:cs="Calibri"/>
                <w:i/>
                <w:iCs/>
                <w:color w:val="000000" w:themeColor="text1"/>
                <w:sz w:val="18"/>
                <w:szCs w:val="18"/>
              </w:rPr>
            </w:pPr>
            <w:r>
              <w:rPr>
                <w:rFonts w:ascii="Calibri" w:hAnsi="Calibri" w:cs="Calibri"/>
                <w:i/>
                <w:iCs/>
                <w:color w:val="000000" w:themeColor="text1"/>
                <w:sz w:val="18"/>
                <w:szCs w:val="18"/>
              </w:rPr>
              <w:t>Nuestros saberes 4, pp. 184, 187-188, 194, 200, 202</w:t>
            </w:r>
          </w:p>
        </w:tc>
        <w:tc>
          <w:tcPr>
            <w:tcW w:w="1752" w:type="pct"/>
          </w:tcPr>
          <w:p w:rsidR="00244112" w:rsidRDefault="00244112" w:rsidP="00244112">
            <w:pPr>
              <w:autoSpaceDE w:val="0"/>
              <w:autoSpaceDN w:val="0"/>
              <w:adjustRightInd w:val="0"/>
              <w:spacing w:after="0" w:line="240" w:lineRule="auto"/>
              <w:rPr>
                <w:sz w:val="18"/>
                <w:szCs w:val="18"/>
              </w:rPr>
            </w:pPr>
            <w:r>
              <w:rPr>
                <w:sz w:val="18"/>
                <w:szCs w:val="18"/>
              </w:rPr>
              <w:t xml:space="preserve">Pida a los alumnos que organizados en parejas, lleven a cabo las actividades plateadas en la Ficha. </w:t>
            </w:r>
          </w:p>
          <w:p w:rsidR="00244112" w:rsidRDefault="00244112" w:rsidP="00244112">
            <w:pPr>
              <w:autoSpaceDE w:val="0"/>
              <w:autoSpaceDN w:val="0"/>
              <w:adjustRightInd w:val="0"/>
              <w:spacing w:after="0" w:line="240" w:lineRule="auto"/>
              <w:rPr>
                <w:sz w:val="18"/>
                <w:szCs w:val="18"/>
              </w:rPr>
            </w:pPr>
          </w:p>
          <w:p w:rsidR="00244112" w:rsidRDefault="00244112" w:rsidP="00244112">
            <w:pPr>
              <w:autoSpaceDE w:val="0"/>
              <w:autoSpaceDN w:val="0"/>
              <w:adjustRightInd w:val="0"/>
              <w:spacing w:after="0" w:line="240" w:lineRule="auto"/>
              <w:rPr>
                <w:sz w:val="18"/>
                <w:szCs w:val="18"/>
              </w:rPr>
            </w:pPr>
            <w:r>
              <w:rPr>
                <w:sz w:val="18"/>
                <w:szCs w:val="18"/>
              </w:rPr>
              <w:t>Organice al grupo para que, a partir de los dibujos de la sección “Aplica”, elaboren un cartel tamaño mural para que se exhiba en algún lugar visible de la escuela. Pueden incluso considerar elaborar un collage para incluir elementos como alimentos tradicionales, celebraciones o artesanías, de la comunidad donde viven.</w:t>
            </w:r>
          </w:p>
          <w:p w:rsidR="00244112" w:rsidRDefault="00244112" w:rsidP="00244112">
            <w:pPr>
              <w:autoSpaceDE w:val="0"/>
              <w:autoSpaceDN w:val="0"/>
              <w:adjustRightInd w:val="0"/>
              <w:spacing w:after="0" w:line="240" w:lineRule="auto"/>
              <w:rPr>
                <w:sz w:val="18"/>
                <w:szCs w:val="18"/>
              </w:rPr>
            </w:pPr>
          </w:p>
          <w:p w:rsidR="00310E91" w:rsidRDefault="00244112" w:rsidP="00244112">
            <w:pPr>
              <w:autoSpaceDE w:val="0"/>
              <w:autoSpaceDN w:val="0"/>
              <w:adjustRightInd w:val="0"/>
              <w:spacing w:after="0" w:line="240" w:lineRule="auto"/>
              <w:rPr>
                <w:sz w:val="18"/>
                <w:szCs w:val="18"/>
              </w:rPr>
            </w:pPr>
            <w:r w:rsidRPr="00244112">
              <w:rPr>
                <w:sz w:val="18"/>
                <w:szCs w:val="18"/>
              </w:rPr>
              <w:t>Anime a los</w:t>
            </w:r>
            <w:r>
              <w:rPr>
                <w:sz w:val="18"/>
                <w:szCs w:val="18"/>
              </w:rPr>
              <w:t xml:space="preserve"> </w:t>
            </w:r>
            <w:r w:rsidRPr="00244112">
              <w:rPr>
                <w:sz w:val="18"/>
                <w:szCs w:val="18"/>
              </w:rPr>
              <w:t>alumnos a compartir en clase leyendas y canciones que hablen de su comunidad.</w:t>
            </w:r>
          </w:p>
        </w:tc>
      </w:tr>
      <w:tr w:rsidR="00310E91" w:rsidRPr="005D19F7" w:rsidTr="00E54B26">
        <w:trPr>
          <w:cantSplit/>
          <w:trHeight w:val="1116"/>
        </w:trPr>
        <w:tc>
          <w:tcPr>
            <w:tcW w:w="221" w:type="pct"/>
            <w:vMerge/>
            <w:textDirection w:val="btLr"/>
          </w:tcPr>
          <w:p w:rsidR="00310E91" w:rsidRDefault="00310E91" w:rsidP="00E54B26">
            <w:pPr>
              <w:ind w:left="113" w:right="113"/>
              <w:jc w:val="center"/>
              <w:rPr>
                <w:b/>
                <w:bCs/>
                <w:sz w:val="18"/>
                <w:szCs w:val="18"/>
              </w:rPr>
            </w:pPr>
          </w:p>
        </w:tc>
        <w:tc>
          <w:tcPr>
            <w:tcW w:w="849" w:type="pct"/>
            <w:vAlign w:val="center"/>
          </w:tcPr>
          <w:p w:rsidR="00310E91" w:rsidRDefault="00B70115" w:rsidP="00E54B26">
            <w:pPr>
              <w:rPr>
                <w:rFonts w:ascii="Calibri" w:hAnsi="Calibri" w:cs="Calibri"/>
                <w:color w:val="000000" w:themeColor="text1"/>
                <w:sz w:val="18"/>
                <w:szCs w:val="18"/>
              </w:rPr>
            </w:pPr>
            <w:r>
              <w:rPr>
                <w:rFonts w:ascii="Calibri" w:hAnsi="Calibri" w:cs="Calibri"/>
                <w:color w:val="000000" w:themeColor="text1"/>
                <w:sz w:val="18"/>
                <w:szCs w:val="18"/>
              </w:rPr>
              <w:t>Práctica</w:t>
            </w:r>
          </w:p>
        </w:tc>
        <w:tc>
          <w:tcPr>
            <w:tcW w:w="501" w:type="pct"/>
            <w:vAlign w:val="center"/>
          </w:tcPr>
          <w:p w:rsidR="00310E91" w:rsidRDefault="00FE2C56" w:rsidP="00E54B26">
            <w:pPr>
              <w:rPr>
                <w:rFonts w:ascii="Calibri" w:hAnsi="Calibri" w:cs="Calibri"/>
                <w:color w:val="000000" w:themeColor="text1"/>
                <w:sz w:val="18"/>
                <w:szCs w:val="18"/>
              </w:rPr>
            </w:pPr>
            <w:r w:rsidRPr="00FB326C">
              <w:rPr>
                <w:rFonts w:ascii="Calibri" w:hAnsi="Calibri" w:cs="Calibri"/>
                <w:b/>
                <w:bCs/>
                <w:color w:val="000000" w:themeColor="text1"/>
                <w:sz w:val="18"/>
                <w:szCs w:val="18"/>
              </w:rPr>
              <w:t>Propósito:</w:t>
            </w:r>
            <w:r>
              <w:rPr>
                <w:rFonts w:ascii="Calibri" w:hAnsi="Calibri" w:cs="Calibri"/>
                <w:color w:val="000000" w:themeColor="text1"/>
                <w:sz w:val="18"/>
                <w:szCs w:val="18"/>
              </w:rPr>
              <w:t xml:space="preserve"> reflexionar sobre la buena conducta en internet y el lenguaje adecuado que debe usarse.</w:t>
            </w:r>
          </w:p>
        </w:tc>
        <w:tc>
          <w:tcPr>
            <w:tcW w:w="608" w:type="pct"/>
          </w:tcPr>
          <w:p w:rsidR="00F40760" w:rsidRDefault="00F40760" w:rsidP="00E54B26">
            <w:pPr>
              <w:rPr>
                <w:rFonts w:ascii="Calibri" w:hAnsi="Calibri" w:cs="Calibri"/>
                <w:color w:val="000000" w:themeColor="text1"/>
                <w:sz w:val="18"/>
                <w:szCs w:val="18"/>
              </w:rPr>
            </w:pPr>
            <w:r>
              <w:rPr>
                <w:rFonts w:ascii="Calibri" w:hAnsi="Calibri" w:cs="Calibri"/>
                <w:color w:val="000000" w:themeColor="text1"/>
                <w:sz w:val="18"/>
                <w:szCs w:val="18"/>
              </w:rPr>
              <w:t>Lenguaje apropiado para Internet</w:t>
            </w:r>
          </w:p>
          <w:p w:rsidR="00F40760" w:rsidRDefault="00F40760" w:rsidP="00E54B26">
            <w:pPr>
              <w:rPr>
                <w:rFonts w:ascii="Calibri" w:hAnsi="Calibri" w:cs="Calibri"/>
                <w:color w:val="000000" w:themeColor="text1"/>
                <w:sz w:val="18"/>
                <w:szCs w:val="18"/>
              </w:rPr>
            </w:pPr>
            <w:r>
              <w:rPr>
                <w:rFonts w:ascii="Calibri" w:hAnsi="Calibri" w:cs="Calibri"/>
                <w:color w:val="000000" w:themeColor="text1"/>
                <w:sz w:val="18"/>
                <w:szCs w:val="18"/>
              </w:rPr>
              <w:t>Buena conducta</w:t>
            </w:r>
          </w:p>
          <w:p w:rsidR="00F40760" w:rsidRDefault="00F40760" w:rsidP="00E54B26">
            <w:pPr>
              <w:rPr>
                <w:rFonts w:ascii="Calibri" w:hAnsi="Calibri" w:cs="Calibri"/>
                <w:color w:val="000000" w:themeColor="text1"/>
                <w:sz w:val="18"/>
                <w:szCs w:val="18"/>
              </w:rPr>
            </w:pPr>
            <w:r>
              <w:rPr>
                <w:rFonts w:ascii="Calibri" w:hAnsi="Calibri" w:cs="Calibri"/>
                <w:color w:val="000000" w:themeColor="text1"/>
                <w:sz w:val="18"/>
                <w:szCs w:val="18"/>
              </w:rPr>
              <w:t>Convivencia</w:t>
            </w:r>
          </w:p>
          <w:p w:rsidR="00FB326C" w:rsidRDefault="00FB326C" w:rsidP="00E54B26">
            <w:pPr>
              <w:rPr>
                <w:rFonts w:ascii="Calibri" w:hAnsi="Calibri" w:cs="Calibri"/>
                <w:color w:val="000000" w:themeColor="text1"/>
                <w:sz w:val="18"/>
                <w:szCs w:val="18"/>
              </w:rPr>
            </w:pPr>
            <w:r>
              <w:rPr>
                <w:rFonts w:ascii="Calibri" w:hAnsi="Calibri" w:cs="Calibri"/>
                <w:color w:val="000000" w:themeColor="text1"/>
                <w:sz w:val="18"/>
                <w:szCs w:val="18"/>
              </w:rPr>
              <w:t>Infografía</w:t>
            </w:r>
          </w:p>
          <w:p w:rsidR="00F40760" w:rsidRPr="005D401D" w:rsidRDefault="00F40760" w:rsidP="00E54B26">
            <w:pPr>
              <w:rPr>
                <w:rFonts w:ascii="Calibri" w:hAnsi="Calibri" w:cs="Calibri"/>
                <w:color w:val="000000" w:themeColor="text1"/>
                <w:sz w:val="18"/>
                <w:szCs w:val="18"/>
              </w:rPr>
            </w:pPr>
          </w:p>
        </w:tc>
        <w:tc>
          <w:tcPr>
            <w:tcW w:w="606" w:type="pct"/>
            <w:vAlign w:val="center"/>
          </w:tcPr>
          <w:p w:rsidR="00310E91" w:rsidRDefault="00310E91" w:rsidP="000A562C">
            <w:pPr>
              <w:spacing w:after="0" w:line="240" w:lineRule="atLeast"/>
              <w:rPr>
                <w:rFonts w:ascii="Calibri" w:hAnsi="Calibri" w:cs="Calibri"/>
                <w:b/>
                <w:bCs/>
                <w:sz w:val="18"/>
                <w:szCs w:val="18"/>
              </w:rPr>
            </w:pPr>
            <w:r>
              <w:rPr>
                <w:rFonts w:ascii="Calibri" w:hAnsi="Calibri" w:cs="Calibri"/>
                <w:b/>
                <w:bCs/>
                <w:sz w:val="18"/>
                <w:szCs w:val="18"/>
              </w:rPr>
              <w:t>Práctica 4.</w:t>
            </w:r>
            <w:r w:rsidR="00AE25E1">
              <w:rPr>
                <w:rFonts w:ascii="Calibri" w:hAnsi="Calibri" w:cs="Calibri"/>
                <w:b/>
                <w:bCs/>
                <w:sz w:val="18"/>
                <w:szCs w:val="18"/>
              </w:rPr>
              <w:t xml:space="preserve"> Crear netiquetas</w:t>
            </w:r>
          </w:p>
          <w:p w:rsidR="00AE25E1" w:rsidRDefault="00AE25E1" w:rsidP="000A562C">
            <w:pPr>
              <w:spacing w:after="0" w:line="240" w:lineRule="atLeast"/>
              <w:rPr>
                <w:rFonts w:ascii="Calibri" w:hAnsi="Calibri" w:cs="Calibri"/>
                <w:b/>
                <w:bCs/>
                <w:sz w:val="18"/>
                <w:szCs w:val="18"/>
              </w:rPr>
            </w:pPr>
          </w:p>
          <w:p w:rsidR="00AE25E1" w:rsidRPr="00AE25E1" w:rsidRDefault="00AE25E1" w:rsidP="000A562C">
            <w:pPr>
              <w:spacing w:after="0" w:line="240" w:lineRule="atLeast"/>
              <w:rPr>
                <w:rFonts w:ascii="Calibri" w:hAnsi="Calibri" w:cs="Calibri"/>
                <w:sz w:val="18"/>
                <w:szCs w:val="18"/>
              </w:rPr>
            </w:pPr>
            <w:r w:rsidRPr="00AE25E1">
              <w:rPr>
                <w:rFonts w:ascii="Calibri" w:hAnsi="Calibri" w:cs="Calibri"/>
                <w:sz w:val="18"/>
                <w:szCs w:val="18"/>
              </w:rPr>
              <w:t>(Módulo 5, página 15)</w:t>
            </w:r>
          </w:p>
          <w:p w:rsidR="00AE25E1" w:rsidRPr="005D401D" w:rsidRDefault="00AE25E1" w:rsidP="000A562C">
            <w:pPr>
              <w:spacing w:after="0" w:line="240" w:lineRule="atLeast"/>
              <w:rPr>
                <w:rFonts w:ascii="Calibri" w:hAnsi="Calibri" w:cs="Calibri"/>
                <w:b/>
                <w:bCs/>
                <w:sz w:val="18"/>
                <w:szCs w:val="18"/>
              </w:rPr>
            </w:pPr>
          </w:p>
        </w:tc>
        <w:tc>
          <w:tcPr>
            <w:tcW w:w="463" w:type="pct"/>
          </w:tcPr>
          <w:p w:rsidR="00310E91" w:rsidRDefault="00FB326C" w:rsidP="00E54B26">
            <w:pPr>
              <w:rPr>
                <w:rFonts w:ascii="Calibri" w:hAnsi="Calibri" w:cs="Calibri"/>
                <w:color w:val="000000" w:themeColor="text1"/>
                <w:sz w:val="18"/>
                <w:szCs w:val="18"/>
              </w:rPr>
            </w:pPr>
            <w:r>
              <w:rPr>
                <w:rFonts w:ascii="Calibri" w:hAnsi="Calibri" w:cs="Calibri"/>
                <w:i/>
                <w:iCs/>
                <w:color w:val="000000" w:themeColor="text1"/>
                <w:sz w:val="18"/>
                <w:szCs w:val="18"/>
              </w:rPr>
              <w:t xml:space="preserve">Nuestros saberes 4, </w:t>
            </w:r>
            <w:r w:rsidRPr="00FB326C">
              <w:rPr>
                <w:rFonts w:ascii="Calibri" w:hAnsi="Calibri" w:cs="Calibri"/>
                <w:color w:val="000000" w:themeColor="text1"/>
                <w:sz w:val="18"/>
                <w:szCs w:val="18"/>
              </w:rPr>
              <w:t>p. 22</w:t>
            </w:r>
          </w:p>
          <w:p w:rsidR="006C6610" w:rsidRPr="004A49C3" w:rsidRDefault="006C6610"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6C6610">
              <w:rPr>
                <w:rFonts w:ascii="Calibri" w:hAnsi="Calibri" w:cs="Calibri"/>
                <w:color w:val="000000" w:themeColor="text1"/>
                <w:sz w:val="18"/>
                <w:szCs w:val="18"/>
              </w:rPr>
              <w:t>pp. 26-43</w:t>
            </w:r>
          </w:p>
        </w:tc>
        <w:tc>
          <w:tcPr>
            <w:tcW w:w="1752" w:type="pct"/>
          </w:tcPr>
          <w:p w:rsidR="00310E91" w:rsidRDefault="00FE2C56" w:rsidP="00E54B26">
            <w:pPr>
              <w:autoSpaceDE w:val="0"/>
              <w:autoSpaceDN w:val="0"/>
              <w:adjustRightInd w:val="0"/>
              <w:spacing w:after="0" w:line="240" w:lineRule="auto"/>
              <w:rPr>
                <w:sz w:val="18"/>
                <w:szCs w:val="18"/>
              </w:rPr>
            </w:pPr>
            <w:r>
              <w:rPr>
                <w:sz w:val="18"/>
                <w:szCs w:val="18"/>
              </w:rPr>
              <w:t>Las netiquetas son reglas que nos ayudan a comunicarnos de manera amable y respetuosa cuando usamos Internet. Son como las reglas de convivencia pero en un mundo digital</w:t>
            </w:r>
            <w:r w:rsidR="0095610F">
              <w:rPr>
                <w:sz w:val="18"/>
                <w:szCs w:val="18"/>
              </w:rPr>
              <w:t>, por ejemplo: ser amables, pensar antes de escribir, no gritar (mayúsculas) o respetar la privacidad</w:t>
            </w:r>
            <w:r w:rsidR="00890A4D">
              <w:rPr>
                <w:sz w:val="18"/>
                <w:szCs w:val="18"/>
              </w:rPr>
              <w:t>, ser pacientes, no hacer ciberacoso, usar fuentes confiables, divertirse y compartir cosas positivas.</w:t>
            </w:r>
          </w:p>
          <w:p w:rsidR="0095610F" w:rsidRDefault="0095610F" w:rsidP="00E54B26">
            <w:pPr>
              <w:autoSpaceDE w:val="0"/>
              <w:autoSpaceDN w:val="0"/>
              <w:adjustRightInd w:val="0"/>
              <w:spacing w:after="0" w:line="240" w:lineRule="auto"/>
              <w:rPr>
                <w:sz w:val="18"/>
                <w:szCs w:val="18"/>
              </w:rPr>
            </w:pPr>
          </w:p>
          <w:p w:rsidR="00764722" w:rsidRDefault="00764722" w:rsidP="00764722">
            <w:pPr>
              <w:autoSpaceDE w:val="0"/>
              <w:autoSpaceDN w:val="0"/>
              <w:adjustRightInd w:val="0"/>
              <w:spacing w:after="0" w:line="240" w:lineRule="auto"/>
              <w:rPr>
                <w:sz w:val="18"/>
                <w:szCs w:val="18"/>
              </w:rPr>
            </w:pPr>
            <w:r w:rsidRPr="00764722">
              <w:rPr>
                <w:sz w:val="18"/>
                <w:szCs w:val="18"/>
              </w:rPr>
              <w:t>Dedique tiempo a discutir la importancia de proteger la privacidad y la seguridad en internet. Enseñe a los estudiantes a ser</w:t>
            </w:r>
            <w:r>
              <w:rPr>
                <w:sz w:val="18"/>
                <w:szCs w:val="18"/>
              </w:rPr>
              <w:t xml:space="preserve"> </w:t>
            </w:r>
            <w:r w:rsidRPr="00764722">
              <w:rPr>
                <w:sz w:val="18"/>
                <w:szCs w:val="18"/>
              </w:rPr>
              <w:t>conscientes de lo que comparten en línea y cómo protegerse a sí mismos y a los demás de posibles riesgos.</w:t>
            </w:r>
          </w:p>
          <w:p w:rsidR="00764722" w:rsidRDefault="00764722" w:rsidP="00764722">
            <w:pPr>
              <w:autoSpaceDE w:val="0"/>
              <w:autoSpaceDN w:val="0"/>
              <w:adjustRightInd w:val="0"/>
              <w:spacing w:after="0" w:line="240" w:lineRule="auto"/>
              <w:rPr>
                <w:sz w:val="18"/>
                <w:szCs w:val="18"/>
              </w:rPr>
            </w:pPr>
          </w:p>
          <w:p w:rsidR="00764722" w:rsidRDefault="00764722" w:rsidP="00764722">
            <w:pPr>
              <w:autoSpaceDE w:val="0"/>
              <w:autoSpaceDN w:val="0"/>
              <w:adjustRightInd w:val="0"/>
              <w:spacing w:after="0" w:line="240" w:lineRule="auto"/>
              <w:rPr>
                <w:sz w:val="18"/>
                <w:szCs w:val="18"/>
              </w:rPr>
            </w:pPr>
            <w:r>
              <w:rPr>
                <w:sz w:val="18"/>
                <w:szCs w:val="18"/>
              </w:rPr>
              <w:t>En la sección “Conoce”, pídales que se tomen un momento para pensar en cómo se comportan y comunican en Internet. Pregunte: ¿estás siendo respetuoso y amable? ¿Estás considerando los sentimientos de los demás en línea?</w:t>
            </w:r>
          </w:p>
          <w:p w:rsidR="00764722" w:rsidRDefault="00764722" w:rsidP="00764722">
            <w:pPr>
              <w:autoSpaceDE w:val="0"/>
              <w:autoSpaceDN w:val="0"/>
              <w:adjustRightInd w:val="0"/>
              <w:spacing w:after="0" w:line="240" w:lineRule="auto"/>
              <w:rPr>
                <w:sz w:val="18"/>
                <w:szCs w:val="18"/>
              </w:rPr>
            </w:pPr>
          </w:p>
          <w:p w:rsidR="00764722" w:rsidRDefault="00764722" w:rsidP="00764722">
            <w:pPr>
              <w:autoSpaceDE w:val="0"/>
              <w:autoSpaceDN w:val="0"/>
              <w:adjustRightInd w:val="0"/>
              <w:spacing w:after="0" w:line="240" w:lineRule="auto"/>
              <w:rPr>
                <w:sz w:val="18"/>
                <w:szCs w:val="18"/>
              </w:rPr>
            </w:pPr>
            <w:r>
              <w:rPr>
                <w:sz w:val="18"/>
                <w:szCs w:val="18"/>
              </w:rPr>
              <w:t>Comente que tiene el poder de influir positivamente en su entorno digital. Motívelos a ser un ejemplo de comportamiento respetuoso y a alentar a otros a hacer lo mismo.</w:t>
            </w:r>
          </w:p>
          <w:p w:rsidR="00764722" w:rsidRDefault="00764722" w:rsidP="00764722">
            <w:pPr>
              <w:autoSpaceDE w:val="0"/>
              <w:autoSpaceDN w:val="0"/>
              <w:adjustRightInd w:val="0"/>
              <w:spacing w:after="0" w:line="240" w:lineRule="auto"/>
              <w:rPr>
                <w:sz w:val="18"/>
                <w:szCs w:val="18"/>
              </w:rPr>
            </w:pPr>
          </w:p>
          <w:p w:rsidR="00764722" w:rsidRDefault="00F40760" w:rsidP="00764722">
            <w:pPr>
              <w:autoSpaceDE w:val="0"/>
              <w:autoSpaceDN w:val="0"/>
              <w:adjustRightInd w:val="0"/>
              <w:spacing w:after="0" w:line="240" w:lineRule="auto"/>
              <w:rPr>
                <w:sz w:val="18"/>
                <w:szCs w:val="18"/>
              </w:rPr>
            </w:pPr>
            <w:r>
              <w:rPr>
                <w:sz w:val="18"/>
                <w:szCs w:val="18"/>
              </w:rPr>
              <w:t>Conduzca a los alumnos a revisar el video sugerido en la página 15. Haga hincapié en la recomendación de la sección “Reflexiona”.</w:t>
            </w:r>
          </w:p>
          <w:p w:rsidR="00F40760" w:rsidRDefault="00F40760" w:rsidP="00764722">
            <w:pPr>
              <w:autoSpaceDE w:val="0"/>
              <w:autoSpaceDN w:val="0"/>
              <w:adjustRightInd w:val="0"/>
              <w:spacing w:after="0" w:line="240" w:lineRule="auto"/>
              <w:rPr>
                <w:sz w:val="18"/>
                <w:szCs w:val="18"/>
              </w:rPr>
            </w:pPr>
          </w:p>
          <w:p w:rsidR="00F40760" w:rsidRDefault="00F40760" w:rsidP="00764722">
            <w:pPr>
              <w:autoSpaceDE w:val="0"/>
              <w:autoSpaceDN w:val="0"/>
              <w:adjustRightInd w:val="0"/>
              <w:spacing w:after="0" w:line="240" w:lineRule="auto"/>
              <w:rPr>
                <w:sz w:val="18"/>
                <w:szCs w:val="18"/>
              </w:rPr>
            </w:pPr>
            <w:r>
              <w:rPr>
                <w:sz w:val="18"/>
                <w:szCs w:val="18"/>
              </w:rPr>
              <w:t>Para las preguntas de la página 16:</w:t>
            </w:r>
          </w:p>
          <w:p w:rsidR="00F40760" w:rsidRPr="00890A4D" w:rsidRDefault="00890A4D" w:rsidP="00764722">
            <w:pPr>
              <w:autoSpaceDE w:val="0"/>
              <w:autoSpaceDN w:val="0"/>
              <w:adjustRightInd w:val="0"/>
              <w:spacing w:after="0" w:line="240" w:lineRule="auto"/>
              <w:rPr>
                <w:sz w:val="18"/>
                <w:szCs w:val="18"/>
              </w:rPr>
            </w:pPr>
            <w:r>
              <w:rPr>
                <w:sz w:val="18"/>
                <w:szCs w:val="18"/>
              </w:rPr>
              <w:t xml:space="preserve">Inciso a) </w:t>
            </w:r>
            <w:r w:rsidRPr="00890A4D">
              <w:rPr>
                <w:sz w:val="18"/>
                <w:szCs w:val="18"/>
              </w:rPr>
              <w:t>Puede enfatizar que todos merecen ser tratados con cortesía y consideración, sin importar quiénes sean o qué estén haciendo en línea.</w:t>
            </w:r>
          </w:p>
          <w:p w:rsidR="00890A4D" w:rsidRPr="00890A4D" w:rsidRDefault="00890A4D" w:rsidP="00764722">
            <w:pPr>
              <w:autoSpaceDE w:val="0"/>
              <w:autoSpaceDN w:val="0"/>
              <w:adjustRightInd w:val="0"/>
              <w:spacing w:after="0" w:line="240" w:lineRule="auto"/>
              <w:rPr>
                <w:sz w:val="18"/>
                <w:szCs w:val="18"/>
              </w:rPr>
            </w:pPr>
            <w:r>
              <w:rPr>
                <w:sz w:val="18"/>
                <w:szCs w:val="18"/>
              </w:rPr>
              <w:t xml:space="preserve">Inciso b) </w:t>
            </w:r>
            <w:r w:rsidRPr="00890A4D">
              <w:rPr>
                <w:sz w:val="18"/>
                <w:szCs w:val="18"/>
              </w:rPr>
              <w:t>Esta pregunta ayuda a resaltar el lado positivo de internet y a promover interacciones en línea saludables y enriquecedoras.</w:t>
            </w:r>
          </w:p>
          <w:p w:rsidR="00890A4D" w:rsidRPr="00890A4D" w:rsidRDefault="00890A4D" w:rsidP="00890A4D">
            <w:pPr>
              <w:autoSpaceDE w:val="0"/>
              <w:autoSpaceDN w:val="0"/>
              <w:adjustRightInd w:val="0"/>
              <w:spacing w:after="0" w:line="240" w:lineRule="auto"/>
              <w:rPr>
                <w:sz w:val="18"/>
                <w:szCs w:val="18"/>
              </w:rPr>
            </w:pPr>
            <w:r>
              <w:rPr>
                <w:sz w:val="18"/>
                <w:szCs w:val="18"/>
              </w:rPr>
              <w:t xml:space="preserve">Inciso c) </w:t>
            </w:r>
            <w:r w:rsidRPr="00890A4D">
              <w:rPr>
                <w:sz w:val="18"/>
                <w:szCs w:val="18"/>
              </w:rPr>
              <w:t>Aborde este tema de manera cuidadosa, recordando que es normal sentirse mal por algunas experiencias en línea, pero</w:t>
            </w:r>
          </w:p>
          <w:p w:rsidR="00890A4D" w:rsidRDefault="00890A4D" w:rsidP="00890A4D">
            <w:pPr>
              <w:autoSpaceDE w:val="0"/>
              <w:autoSpaceDN w:val="0"/>
              <w:adjustRightInd w:val="0"/>
              <w:spacing w:after="0" w:line="240" w:lineRule="auto"/>
              <w:rPr>
                <w:sz w:val="18"/>
                <w:szCs w:val="18"/>
              </w:rPr>
            </w:pPr>
            <w:r w:rsidRPr="00890A4D">
              <w:rPr>
                <w:sz w:val="18"/>
                <w:szCs w:val="18"/>
              </w:rPr>
              <w:t>que siempre hay formas de manejarlas y buscar ayuda si es necesario.</w:t>
            </w:r>
          </w:p>
          <w:p w:rsidR="00F40760" w:rsidRDefault="00F40760" w:rsidP="00764722">
            <w:pPr>
              <w:autoSpaceDE w:val="0"/>
              <w:autoSpaceDN w:val="0"/>
              <w:adjustRightInd w:val="0"/>
              <w:spacing w:after="0" w:line="240" w:lineRule="auto"/>
              <w:rPr>
                <w:sz w:val="18"/>
                <w:szCs w:val="18"/>
              </w:rPr>
            </w:pPr>
          </w:p>
          <w:p w:rsidR="00890A4D" w:rsidRDefault="00890A4D" w:rsidP="00890A4D">
            <w:pPr>
              <w:autoSpaceDE w:val="0"/>
              <w:autoSpaceDN w:val="0"/>
              <w:adjustRightInd w:val="0"/>
              <w:spacing w:after="0" w:line="240" w:lineRule="auto"/>
              <w:rPr>
                <w:sz w:val="18"/>
                <w:szCs w:val="18"/>
              </w:rPr>
            </w:pPr>
            <w:r>
              <w:rPr>
                <w:sz w:val="18"/>
                <w:szCs w:val="18"/>
              </w:rPr>
              <w:t>En la actividad 2, página 16, i</w:t>
            </w:r>
            <w:r w:rsidRPr="00890A4D">
              <w:rPr>
                <w:sz w:val="18"/>
                <w:szCs w:val="18"/>
              </w:rPr>
              <w:t>nicie una lluvia de ideas con los estudiantes sobre normas que podrían aplicarse cuando utilizan internet. Anímelos a pensar en</w:t>
            </w:r>
            <w:r>
              <w:rPr>
                <w:sz w:val="18"/>
                <w:szCs w:val="18"/>
              </w:rPr>
              <w:t xml:space="preserve"> </w:t>
            </w:r>
            <w:r w:rsidRPr="00890A4D">
              <w:rPr>
                <w:sz w:val="18"/>
                <w:szCs w:val="18"/>
              </w:rPr>
              <w:t>situaciones específicas en las que estas normas serían útiles, como al enviar correos electrónicos, chatear en línea, jugar juegos,</w:t>
            </w:r>
            <w:r>
              <w:rPr>
                <w:sz w:val="18"/>
                <w:szCs w:val="18"/>
              </w:rPr>
              <w:t xml:space="preserve"> </w:t>
            </w:r>
            <w:r w:rsidRPr="00890A4D">
              <w:rPr>
                <w:sz w:val="18"/>
                <w:szCs w:val="18"/>
              </w:rPr>
              <w:t xml:space="preserve">etcétera. Pídales ser creativos e incluir normas que </w:t>
            </w:r>
            <w:r w:rsidRPr="00890A4D">
              <w:rPr>
                <w:sz w:val="18"/>
                <w:szCs w:val="18"/>
              </w:rPr>
              <w:lastRenderedPageBreak/>
              <w:t>aborden aspectos como la seguridad en línea, el respeto a los demás, la</w:t>
            </w:r>
            <w:r>
              <w:rPr>
                <w:sz w:val="18"/>
                <w:szCs w:val="18"/>
              </w:rPr>
              <w:t xml:space="preserve"> </w:t>
            </w:r>
            <w:r w:rsidRPr="00890A4D">
              <w:rPr>
                <w:sz w:val="18"/>
                <w:szCs w:val="18"/>
              </w:rPr>
              <w:t>protección de la privacidad y la verificación de la información.</w:t>
            </w:r>
          </w:p>
          <w:p w:rsidR="00890A4D" w:rsidRDefault="00890A4D" w:rsidP="00890A4D">
            <w:pPr>
              <w:autoSpaceDE w:val="0"/>
              <w:autoSpaceDN w:val="0"/>
              <w:adjustRightInd w:val="0"/>
              <w:spacing w:after="0" w:line="240" w:lineRule="auto"/>
              <w:rPr>
                <w:sz w:val="18"/>
                <w:szCs w:val="18"/>
              </w:rPr>
            </w:pPr>
          </w:p>
          <w:p w:rsidR="00890A4D" w:rsidRPr="00890A4D" w:rsidRDefault="00890A4D" w:rsidP="00890A4D">
            <w:pPr>
              <w:autoSpaceDE w:val="0"/>
              <w:autoSpaceDN w:val="0"/>
              <w:adjustRightInd w:val="0"/>
              <w:spacing w:after="0" w:line="240" w:lineRule="auto"/>
              <w:rPr>
                <w:sz w:val="18"/>
                <w:szCs w:val="18"/>
              </w:rPr>
            </w:pPr>
            <w:r>
              <w:rPr>
                <w:sz w:val="18"/>
                <w:szCs w:val="18"/>
              </w:rPr>
              <w:t>En la actividad 3, a</w:t>
            </w:r>
            <w:r w:rsidRPr="00890A4D">
              <w:rPr>
                <w:sz w:val="18"/>
                <w:szCs w:val="18"/>
              </w:rPr>
              <w:t>nime a los estudiantes a compartir ejemplos específicos de cómo han aplicado las</w:t>
            </w:r>
            <w:r>
              <w:rPr>
                <w:sz w:val="18"/>
                <w:szCs w:val="18"/>
              </w:rPr>
              <w:t xml:space="preserve"> </w:t>
            </w:r>
            <w:r w:rsidRPr="00890A4D">
              <w:rPr>
                <w:sz w:val="18"/>
                <w:szCs w:val="18"/>
              </w:rPr>
              <w:t>netiquetas en diferentes situaciones en línea y cómo han ajustado su comportamiento para</w:t>
            </w:r>
          </w:p>
          <w:p w:rsidR="00890A4D" w:rsidRDefault="00890A4D" w:rsidP="00890A4D">
            <w:pPr>
              <w:autoSpaceDE w:val="0"/>
              <w:autoSpaceDN w:val="0"/>
              <w:adjustRightInd w:val="0"/>
              <w:spacing w:after="0" w:line="240" w:lineRule="auto"/>
              <w:rPr>
                <w:sz w:val="18"/>
                <w:szCs w:val="18"/>
              </w:rPr>
            </w:pPr>
            <w:r w:rsidRPr="00890A4D">
              <w:rPr>
                <w:sz w:val="18"/>
                <w:szCs w:val="18"/>
              </w:rPr>
              <w:t>cumplir con su decálogo de netiquetas.</w:t>
            </w:r>
          </w:p>
          <w:p w:rsidR="00890A4D" w:rsidRDefault="00890A4D" w:rsidP="00890A4D">
            <w:pPr>
              <w:autoSpaceDE w:val="0"/>
              <w:autoSpaceDN w:val="0"/>
              <w:adjustRightInd w:val="0"/>
              <w:spacing w:after="0" w:line="240" w:lineRule="auto"/>
              <w:rPr>
                <w:sz w:val="18"/>
                <w:szCs w:val="18"/>
              </w:rPr>
            </w:pPr>
          </w:p>
          <w:p w:rsidR="00890A4D" w:rsidRDefault="00890A4D" w:rsidP="00890A4D">
            <w:pPr>
              <w:autoSpaceDE w:val="0"/>
              <w:autoSpaceDN w:val="0"/>
              <w:adjustRightInd w:val="0"/>
              <w:spacing w:after="0" w:line="240" w:lineRule="auto"/>
              <w:rPr>
                <w:sz w:val="18"/>
                <w:szCs w:val="18"/>
              </w:rPr>
            </w:pPr>
            <w:r>
              <w:rPr>
                <w:sz w:val="18"/>
                <w:szCs w:val="18"/>
              </w:rPr>
              <w:t>Apoye a los alumnos a seguir las instrucciones para elaborar la infografía de netiquetas empleando “Canva”. Pida que compartan con el grupo y con sus familiares a través de internet, el PDF con su infografía.</w:t>
            </w:r>
          </w:p>
          <w:p w:rsidR="00890A4D" w:rsidRDefault="00890A4D" w:rsidP="00890A4D">
            <w:pPr>
              <w:autoSpaceDE w:val="0"/>
              <w:autoSpaceDN w:val="0"/>
              <w:adjustRightInd w:val="0"/>
              <w:spacing w:after="0" w:line="240" w:lineRule="auto"/>
              <w:rPr>
                <w:sz w:val="18"/>
                <w:szCs w:val="18"/>
              </w:rPr>
            </w:pPr>
          </w:p>
          <w:p w:rsidR="00890A4D" w:rsidRDefault="00890A4D" w:rsidP="00890A4D">
            <w:pPr>
              <w:autoSpaceDE w:val="0"/>
              <w:autoSpaceDN w:val="0"/>
              <w:adjustRightInd w:val="0"/>
              <w:spacing w:after="0" w:line="240" w:lineRule="auto"/>
              <w:rPr>
                <w:sz w:val="18"/>
                <w:szCs w:val="18"/>
              </w:rPr>
            </w:pPr>
            <w:r>
              <w:rPr>
                <w:sz w:val="18"/>
                <w:szCs w:val="18"/>
              </w:rPr>
              <w:t>Para finalizar, fomente un debate abierto y respetuoso, donde los estudiantes puedan expresar sus opiniones y aprender unos de otros sobre el tema de la netiqueta y el comportamiento en línea responsable.</w:t>
            </w:r>
          </w:p>
          <w:p w:rsidR="00764722" w:rsidRDefault="00764722" w:rsidP="00F40760">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913" w:rsidRDefault="00FC2913" w:rsidP="00C86B0C">
      <w:pPr>
        <w:spacing w:after="0" w:line="240" w:lineRule="auto"/>
      </w:pPr>
      <w:r>
        <w:separator/>
      </w:r>
    </w:p>
  </w:endnote>
  <w:endnote w:type="continuationSeparator" w:id="0">
    <w:p w:rsidR="00FC2913" w:rsidRDefault="00FC2913"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913" w:rsidRDefault="00FC2913" w:rsidP="00C86B0C">
      <w:pPr>
        <w:spacing w:after="0" w:line="240" w:lineRule="auto"/>
      </w:pPr>
      <w:r>
        <w:separator/>
      </w:r>
    </w:p>
  </w:footnote>
  <w:footnote w:type="continuationSeparator" w:id="0">
    <w:p w:rsidR="00FC2913" w:rsidRDefault="00FC2913"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402B68"/>
    <w:multiLevelType w:val="hybridMultilevel"/>
    <w:tmpl w:val="C87AA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995B70"/>
    <w:multiLevelType w:val="hybridMultilevel"/>
    <w:tmpl w:val="62245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143A0E"/>
    <w:multiLevelType w:val="hybridMultilevel"/>
    <w:tmpl w:val="B6CE8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393560"/>
    <w:multiLevelType w:val="hybridMultilevel"/>
    <w:tmpl w:val="B3E2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3"/>
  </w:num>
  <w:num w:numId="2" w16cid:durableId="839081678">
    <w:abstractNumId w:val="4"/>
  </w:num>
  <w:num w:numId="3" w16cid:durableId="1358117805">
    <w:abstractNumId w:val="0"/>
  </w:num>
  <w:num w:numId="4" w16cid:durableId="569271882">
    <w:abstractNumId w:val="6"/>
  </w:num>
  <w:num w:numId="5" w16cid:durableId="984699652">
    <w:abstractNumId w:val="5"/>
  </w:num>
  <w:num w:numId="6" w16cid:durableId="1892957727">
    <w:abstractNumId w:val="2"/>
  </w:num>
  <w:num w:numId="7" w16cid:durableId="206204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049DB"/>
    <w:rsid w:val="00010A9C"/>
    <w:rsid w:val="00011761"/>
    <w:rsid w:val="00016C7D"/>
    <w:rsid w:val="00022B8C"/>
    <w:rsid w:val="0002789C"/>
    <w:rsid w:val="00031EC6"/>
    <w:rsid w:val="00032FBD"/>
    <w:rsid w:val="00037A9D"/>
    <w:rsid w:val="00052B56"/>
    <w:rsid w:val="0005352C"/>
    <w:rsid w:val="00053913"/>
    <w:rsid w:val="0005677A"/>
    <w:rsid w:val="000603E9"/>
    <w:rsid w:val="00061118"/>
    <w:rsid w:val="0006391E"/>
    <w:rsid w:val="00064224"/>
    <w:rsid w:val="00064D77"/>
    <w:rsid w:val="0006565A"/>
    <w:rsid w:val="00066885"/>
    <w:rsid w:val="00067EA7"/>
    <w:rsid w:val="00072C14"/>
    <w:rsid w:val="00072FE6"/>
    <w:rsid w:val="00077FB1"/>
    <w:rsid w:val="00081360"/>
    <w:rsid w:val="000836A8"/>
    <w:rsid w:val="00086785"/>
    <w:rsid w:val="000906CC"/>
    <w:rsid w:val="00094EE6"/>
    <w:rsid w:val="00096B7D"/>
    <w:rsid w:val="000A04ED"/>
    <w:rsid w:val="000A562C"/>
    <w:rsid w:val="000A75CF"/>
    <w:rsid w:val="000B676C"/>
    <w:rsid w:val="000C24ED"/>
    <w:rsid w:val="000C448D"/>
    <w:rsid w:val="000C56F5"/>
    <w:rsid w:val="000E1A62"/>
    <w:rsid w:val="000F2AC2"/>
    <w:rsid w:val="000F391F"/>
    <w:rsid w:val="000F6252"/>
    <w:rsid w:val="0010273A"/>
    <w:rsid w:val="00105A74"/>
    <w:rsid w:val="00106B37"/>
    <w:rsid w:val="0011108D"/>
    <w:rsid w:val="0012234A"/>
    <w:rsid w:val="00122FCD"/>
    <w:rsid w:val="001255FA"/>
    <w:rsid w:val="001274F9"/>
    <w:rsid w:val="00127A71"/>
    <w:rsid w:val="001314FD"/>
    <w:rsid w:val="00132705"/>
    <w:rsid w:val="0013302B"/>
    <w:rsid w:val="00134791"/>
    <w:rsid w:val="001356EC"/>
    <w:rsid w:val="001402C4"/>
    <w:rsid w:val="00143E56"/>
    <w:rsid w:val="00144CAF"/>
    <w:rsid w:val="001460D2"/>
    <w:rsid w:val="00146FA8"/>
    <w:rsid w:val="001479E0"/>
    <w:rsid w:val="00150599"/>
    <w:rsid w:val="0015553F"/>
    <w:rsid w:val="00157641"/>
    <w:rsid w:val="0015774F"/>
    <w:rsid w:val="00161779"/>
    <w:rsid w:val="001644A7"/>
    <w:rsid w:val="00164531"/>
    <w:rsid w:val="00165D54"/>
    <w:rsid w:val="001663BD"/>
    <w:rsid w:val="00167978"/>
    <w:rsid w:val="00167AEF"/>
    <w:rsid w:val="001711B9"/>
    <w:rsid w:val="00175BA0"/>
    <w:rsid w:val="00187AE3"/>
    <w:rsid w:val="00192230"/>
    <w:rsid w:val="00192237"/>
    <w:rsid w:val="00193C24"/>
    <w:rsid w:val="001A2417"/>
    <w:rsid w:val="001B07B1"/>
    <w:rsid w:val="001B4E52"/>
    <w:rsid w:val="001B6CA1"/>
    <w:rsid w:val="001C16EB"/>
    <w:rsid w:val="001C1CB5"/>
    <w:rsid w:val="001D1116"/>
    <w:rsid w:val="001D1E7D"/>
    <w:rsid w:val="001D57A5"/>
    <w:rsid w:val="001E0690"/>
    <w:rsid w:val="001F096F"/>
    <w:rsid w:val="001F39EF"/>
    <w:rsid w:val="001F696F"/>
    <w:rsid w:val="0020112F"/>
    <w:rsid w:val="00206B72"/>
    <w:rsid w:val="00214763"/>
    <w:rsid w:val="00214814"/>
    <w:rsid w:val="00216A6F"/>
    <w:rsid w:val="00216FC0"/>
    <w:rsid w:val="0022070C"/>
    <w:rsid w:val="002211F2"/>
    <w:rsid w:val="00231F8B"/>
    <w:rsid w:val="00234B33"/>
    <w:rsid w:val="00241333"/>
    <w:rsid w:val="00243542"/>
    <w:rsid w:val="00244112"/>
    <w:rsid w:val="0025320B"/>
    <w:rsid w:val="002575ED"/>
    <w:rsid w:val="00260F91"/>
    <w:rsid w:val="00263258"/>
    <w:rsid w:val="00265E0B"/>
    <w:rsid w:val="00267A25"/>
    <w:rsid w:val="002733ED"/>
    <w:rsid w:val="00277043"/>
    <w:rsid w:val="00285D9D"/>
    <w:rsid w:val="00290A36"/>
    <w:rsid w:val="00294164"/>
    <w:rsid w:val="002A427A"/>
    <w:rsid w:val="002A43B0"/>
    <w:rsid w:val="002A7239"/>
    <w:rsid w:val="002A767D"/>
    <w:rsid w:val="002B137A"/>
    <w:rsid w:val="002B17DF"/>
    <w:rsid w:val="002B3D9C"/>
    <w:rsid w:val="002B59A0"/>
    <w:rsid w:val="002B6940"/>
    <w:rsid w:val="002B7B86"/>
    <w:rsid w:val="002D3772"/>
    <w:rsid w:val="002D555C"/>
    <w:rsid w:val="002D5F46"/>
    <w:rsid w:val="002D7748"/>
    <w:rsid w:val="002E3373"/>
    <w:rsid w:val="002E4935"/>
    <w:rsid w:val="002E4E38"/>
    <w:rsid w:val="002E50C4"/>
    <w:rsid w:val="00300E4E"/>
    <w:rsid w:val="0030296B"/>
    <w:rsid w:val="00304EFC"/>
    <w:rsid w:val="00306109"/>
    <w:rsid w:val="00310E91"/>
    <w:rsid w:val="00311380"/>
    <w:rsid w:val="0031465A"/>
    <w:rsid w:val="00316067"/>
    <w:rsid w:val="003164A0"/>
    <w:rsid w:val="00317DE1"/>
    <w:rsid w:val="0032406B"/>
    <w:rsid w:val="003267D9"/>
    <w:rsid w:val="003275D4"/>
    <w:rsid w:val="00332133"/>
    <w:rsid w:val="0033563C"/>
    <w:rsid w:val="00337676"/>
    <w:rsid w:val="0034351F"/>
    <w:rsid w:val="003512B0"/>
    <w:rsid w:val="00352E23"/>
    <w:rsid w:val="003725FD"/>
    <w:rsid w:val="00373142"/>
    <w:rsid w:val="0037383F"/>
    <w:rsid w:val="00373D51"/>
    <w:rsid w:val="00377412"/>
    <w:rsid w:val="00382BF3"/>
    <w:rsid w:val="00387984"/>
    <w:rsid w:val="0039252D"/>
    <w:rsid w:val="00397ABD"/>
    <w:rsid w:val="003A2448"/>
    <w:rsid w:val="003A2978"/>
    <w:rsid w:val="003A4964"/>
    <w:rsid w:val="003B4935"/>
    <w:rsid w:val="003B5B26"/>
    <w:rsid w:val="003B62B6"/>
    <w:rsid w:val="003B6525"/>
    <w:rsid w:val="003C518E"/>
    <w:rsid w:val="003C5F0B"/>
    <w:rsid w:val="003D4E2F"/>
    <w:rsid w:val="003D5095"/>
    <w:rsid w:val="003E4941"/>
    <w:rsid w:val="00400FC8"/>
    <w:rsid w:val="00405EA3"/>
    <w:rsid w:val="00417733"/>
    <w:rsid w:val="004215DC"/>
    <w:rsid w:val="00423477"/>
    <w:rsid w:val="00423F9B"/>
    <w:rsid w:val="00424CF8"/>
    <w:rsid w:val="0042671E"/>
    <w:rsid w:val="00427E9E"/>
    <w:rsid w:val="004306B8"/>
    <w:rsid w:val="00433E73"/>
    <w:rsid w:val="004363D9"/>
    <w:rsid w:val="004369D4"/>
    <w:rsid w:val="00441526"/>
    <w:rsid w:val="00443F5E"/>
    <w:rsid w:val="0044649E"/>
    <w:rsid w:val="004477C5"/>
    <w:rsid w:val="0045080C"/>
    <w:rsid w:val="0045169E"/>
    <w:rsid w:val="0045217D"/>
    <w:rsid w:val="004529EA"/>
    <w:rsid w:val="00452BB1"/>
    <w:rsid w:val="00456B2E"/>
    <w:rsid w:val="004655E3"/>
    <w:rsid w:val="00481270"/>
    <w:rsid w:val="00485D36"/>
    <w:rsid w:val="004878EA"/>
    <w:rsid w:val="00492657"/>
    <w:rsid w:val="00494DF1"/>
    <w:rsid w:val="00494E8D"/>
    <w:rsid w:val="0049600A"/>
    <w:rsid w:val="0049779B"/>
    <w:rsid w:val="004A19FB"/>
    <w:rsid w:val="004A466C"/>
    <w:rsid w:val="004A49C3"/>
    <w:rsid w:val="004B1B2E"/>
    <w:rsid w:val="004B1F17"/>
    <w:rsid w:val="004B28B6"/>
    <w:rsid w:val="004B4143"/>
    <w:rsid w:val="004B65B7"/>
    <w:rsid w:val="004B7560"/>
    <w:rsid w:val="004B7617"/>
    <w:rsid w:val="004D3BB9"/>
    <w:rsid w:val="004E15C0"/>
    <w:rsid w:val="004E366A"/>
    <w:rsid w:val="004E5BE2"/>
    <w:rsid w:val="004E6923"/>
    <w:rsid w:val="004F100B"/>
    <w:rsid w:val="004F71D8"/>
    <w:rsid w:val="00501733"/>
    <w:rsid w:val="00505752"/>
    <w:rsid w:val="00506CB7"/>
    <w:rsid w:val="00506D34"/>
    <w:rsid w:val="00507EA9"/>
    <w:rsid w:val="005139CB"/>
    <w:rsid w:val="00530F18"/>
    <w:rsid w:val="005332AF"/>
    <w:rsid w:val="00535605"/>
    <w:rsid w:val="00540702"/>
    <w:rsid w:val="00543BD7"/>
    <w:rsid w:val="00544271"/>
    <w:rsid w:val="00547DF0"/>
    <w:rsid w:val="00554E7A"/>
    <w:rsid w:val="00555B4D"/>
    <w:rsid w:val="00556714"/>
    <w:rsid w:val="005631DB"/>
    <w:rsid w:val="00571440"/>
    <w:rsid w:val="00580534"/>
    <w:rsid w:val="00582930"/>
    <w:rsid w:val="0058777E"/>
    <w:rsid w:val="00594A89"/>
    <w:rsid w:val="00595AAC"/>
    <w:rsid w:val="00595BF5"/>
    <w:rsid w:val="00596D26"/>
    <w:rsid w:val="005B0C7F"/>
    <w:rsid w:val="005B3C8A"/>
    <w:rsid w:val="005B5629"/>
    <w:rsid w:val="005C10CD"/>
    <w:rsid w:val="005C46E3"/>
    <w:rsid w:val="005C60F2"/>
    <w:rsid w:val="005C753E"/>
    <w:rsid w:val="005D12BF"/>
    <w:rsid w:val="005D19F7"/>
    <w:rsid w:val="005D401D"/>
    <w:rsid w:val="005E1E31"/>
    <w:rsid w:val="005E7D66"/>
    <w:rsid w:val="005F0F05"/>
    <w:rsid w:val="005F2695"/>
    <w:rsid w:val="005F2927"/>
    <w:rsid w:val="005F69D3"/>
    <w:rsid w:val="006056F3"/>
    <w:rsid w:val="0060627E"/>
    <w:rsid w:val="00606BFE"/>
    <w:rsid w:val="00614439"/>
    <w:rsid w:val="00615067"/>
    <w:rsid w:val="00616DF7"/>
    <w:rsid w:val="00626D6F"/>
    <w:rsid w:val="006321F1"/>
    <w:rsid w:val="00650A70"/>
    <w:rsid w:val="00655BCF"/>
    <w:rsid w:val="006663DC"/>
    <w:rsid w:val="006768BD"/>
    <w:rsid w:val="00677755"/>
    <w:rsid w:val="006829BF"/>
    <w:rsid w:val="00682DD0"/>
    <w:rsid w:val="0068477F"/>
    <w:rsid w:val="00686021"/>
    <w:rsid w:val="006943E9"/>
    <w:rsid w:val="00695438"/>
    <w:rsid w:val="0069774C"/>
    <w:rsid w:val="006978F5"/>
    <w:rsid w:val="006A24E5"/>
    <w:rsid w:val="006A3A8F"/>
    <w:rsid w:val="006A4BF5"/>
    <w:rsid w:val="006A4E4A"/>
    <w:rsid w:val="006A5796"/>
    <w:rsid w:val="006A7ECD"/>
    <w:rsid w:val="006B4C04"/>
    <w:rsid w:val="006C49CC"/>
    <w:rsid w:val="006C61D5"/>
    <w:rsid w:val="006C6610"/>
    <w:rsid w:val="006D1BE2"/>
    <w:rsid w:val="006D2816"/>
    <w:rsid w:val="006D3C7D"/>
    <w:rsid w:val="006E50ED"/>
    <w:rsid w:val="006E625A"/>
    <w:rsid w:val="006E6560"/>
    <w:rsid w:val="006F3CAD"/>
    <w:rsid w:val="007002D0"/>
    <w:rsid w:val="007122C2"/>
    <w:rsid w:val="00727916"/>
    <w:rsid w:val="00730027"/>
    <w:rsid w:val="007339A3"/>
    <w:rsid w:val="00746BFC"/>
    <w:rsid w:val="00756D9B"/>
    <w:rsid w:val="007575A8"/>
    <w:rsid w:val="00764722"/>
    <w:rsid w:val="007650F9"/>
    <w:rsid w:val="0076791D"/>
    <w:rsid w:val="00767CB2"/>
    <w:rsid w:val="007750D5"/>
    <w:rsid w:val="00776A62"/>
    <w:rsid w:val="0077732D"/>
    <w:rsid w:val="00784C15"/>
    <w:rsid w:val="00792C3D"/>
    <w:rsid w:val="007A3C84"/>
    <w:rsid w:val="007A5F42"/>
    <w:rsid w:val="007A660B"/>
    <w:rsid w:val="007A7862"/>
    <w:rsid w:val="007B009E"/>
    <w:rsid w:val="007B43A9"/>
    <w:rsid w:val="007B50A9"/>
    <w:rsid w:val="007C28D8"/>
    <w:rsid w:val="007C29A1"/>
    <w:rsid w:val="007C2FF2"/>
    <w:rsid w:val="007C48B5"/>
    <w:rsid w:val="007C4D23"/>
    <w:rsid w:val="007C51F4"/>
    <w:rsid w:val="007D0120"/>
    <w:rsid w:val="007D183A"/>
    <w:rsid w:val="007D6560"/>
    <w:rsid w:val="007E21AF"/>
    <w:rsid w:val="007E6F63"/>
    <w:rsid w:val="007F0DD4"/>
    <w:rsid w:val="007F2A78"/>
    <w:rsid w:val="007F672E"/>
    <w:rsid w:val="007F6A67"/>
    <w:rsid w:val="007F7E54"/>
    <w:rsid w:val="008005BB"/>
    <w:rsid w:val="00803624"/>
    <w:rsid w:val="00805143"/>
    <w:rsid w:val="00807431"/>
    <w:rsid w:val="008110BA"/>
    <w:rsid w:val="0081214C"/>
    <w:rsid w:val="00813669"/>
    <w:rsid w:val="008158EC"/>
    <w:rsid w:val="008171B5"/>
    <w:rsid w:val="008206BF"/>
    <w:rsid w:val="00820BA5"/>
    <w:rsid w:val="00821168"/>
    <w:rsid w:val="00825EE3"/>
    <w:rsid w:val="00830221"/>
    <w:rsid w:val="00840118"/>
    <w:rsid w:val="00846766"/>
    <w:rsid w:val="00846A84"/>
    <w:rsid w:val="00847602"/>
    <w:rsid w:val="00850C16"/>
    <w:rsid w:val="00852F53"/>
    <w:rsid w:val="008549B6"/>
    <w:rsid w:val="0085609A"/>
    <w:rsid w:val="00856D6A"/>
    <w:rsid w:val="00865B72"/>
    <w:rsid w:val="0087194F"/>
    <w:rsid w:val="008742D5"/>
    <w:rsid w:val="00875BE6"/>
    <w:rsid w:val="00876766"/>
    <w:rsid w:val="00876ADB"/>
    <w:rsid w:val="00876D83"/>
    <w:rsid w:val="008800E0"/>
    <w:rsid w:val="008813DF"/>
    <w:rsid w:val="0088275A"/>
    <w:rsid w:val="0088627A"/>
    <w:rsid w:val="00886381"/>
    <w:rsid w:val="00887AD7"/>
    <w:rsid w:val="00890A4D"/>
    <w:rsid w:val="00894185"/>
    <w:rsid w:val="00895549"/>
    <w:rsid w:val="00895F1D"/>
    <w:rsid w:val="008A1FBA"/>
    <w:rsid w:val="008A5F24"/>
    <w:rsid w:val="008A5FCE"/>
    <w:rsid w:val="008A66FF"/>
    <w:rsid w:val="008A672D"/>
    <w:rsid w:val="008B1AB2"/>
    <w:rsid w:val="008B7131"/>
    <w:rsid w:val="008C25C5"/>
    <w:rsid w:val="008C26F3"/>
    <w:rsid w:val="008D35A5"/>
    <w:rsid w:val="008E47F3"/>
    <w:rsid w:val="008E5EC7"/>
    <w:rsid w:val="00901384"/>
    <w:rsid w:val="00904139"/>
    <w:rsid w:val="00906D55"/>
    <w:rsid w:val="0090798B"/>
    <w:rsid w:val="009153CA"/>
    <w:rsid w:val="009176D5"/>
    <w:rsid w:val="0092472B"/>
    <w:rsid w:val="0092489A"/>
    <w:rsid w:val="00931DF1"/>
    <w:rsid w:val="00934AFD"/>
    <w:rsid w:val="00940EB4"/>
    <w:rsid w:val="00942E8E"/>
    <w:rsid w:val="0094349B"/>
    <w:rsid w:val="00947FFC"/>
    <w:rsid w:val="0095610F"/>
    <w:rsid w:val="00961026"/>
    <w:rsid w:val="00961C47"/>
    <w:rsid w:val="00967C51"/>
    <w:rsid w:val="00974675"/>
    <w:rsid w:val="00975C86"/>
    <w:rsid w:val="0097628A"/>
    <w:rsid w:val="00990D0F"/>
    <w:rsid w:val="00991C8A"/>
    <w:rsid w:val="00991CF4"/>
    <w:rsid w:val="00993ECF"/>
    <w:rsid w:val="00994B66"/>
    <w:rsid w:val="00995E7E"/>
    <w:rsid w:val="0099615A"/>
    <w:rsid w:val="009A186B"/>
    <w:rsid w:val="009A2476"/>
    <w:rsid w:val="009A2730"/>
    <w:rsid w:val="009A7BA2"/>
    <w:rsid w:val="009B07A9"/>
    <w:rsid w:val="009B1847"/>
    <w:rsid w:val="009B1BF9"/>
    <w:rsid w:val="009B1FBB"/>
    <w:rsid w:val="009C2891"/>
    <w:rsid w:val="009C3451"/>
    <w:rsid w:val="009C35FF"/>
    <w:rsid w:val="009C3932"/>
    <w:rsid w:val="009C3B17"/>
    <w:rsid w:val="009D0F3B"/>
    <w:rsid w:val="009D149A"/>
    <w:rsid w:val="009D4FC2"/>
    <w:rsid w:val="009E3561"/>
    <w:rsid w:val="009E3E0B"/>
    <w:rsid w:val="009F1483"/>
    <w:rsid w:val="00A01318"/>
    <w:rsid w:val="00A01748"/>
    <w:rsid w:val="00A01B35"/>
    <w:rsid w:val="00A02211"/>
    <w:rsid w:val="00A0351D"/>
    <w:rsid w:val="00A04662"/>
    <w:rsid w:val="00A1000C"/>
    <w:rsid w:val="00A20248"/>
    <w:rsid w:val="00A308AE"/>
    <w:rsid w:val="00A33A2B"/>
    <w:rsid w:val="00A36FED"/>
    <w:rsid w:val="00A405D9"/>
    <w:rsid w:val="00A50B39"/>
    <w:rsid w:val="00A52C51"/>
    <w:rsid w:val="00A63313"/>
    <w:rsid w:val="00A7112C"/>
    <w:rsid w:val="00A7377A"/>
    <w:rsid w:val="00A82738"/>
    <w:rsid w:val="00A86E23"/>
    <w:rsid w:val="00A914F3"/>
    <w:rsid w:val="00A95F52"/>
    <w:rsid w:val="00A97FD4"/>
    <w:rsid w:val="00AA1037"/>
    <w:rsid w:val="00AA67D2"/>
    <w:rsid w:val="00AA7943"/>
    <w:rsid w:val="00AB119D"/>
    <w:rsid w:val="00AC107C"/>
    <w:rsid w:val="00AC294B"/>
    <w:rsid w:val="00AC510A"/>
    <w:rsid w:val="00AD267D"/>
    <w:rsid w:val="00AD38CD"/>
    <w:rsid w:val="00AD54FB"/>
    <w:rsid w:val="00AE151E"/>
    <w:rsid w:val="00AE1F16"/>
    <w:rsid w:val="00AE25E1"/>
    <w:rsid w:val="00AE3B9B"/>
    <w:rsid w:val="00AE5BF7"/>
    <w:rsid w:val="00AE5E2B"/>
    <w:rsid w:val="00AF0BE0"/>
    <w:rsid w:val="00AF36A3"/>
    <w:rsid w:val="00AF5DDF"/>
    <w:rsid w:val="00AF6F53"/>
    <w:rsid w:val="00B0054E"/>
    <w:rsid w:val="00B041D2"/>
    <w:rsid w:val="00B04490"/>
    <w:rsid w:val="00B1188B"/>
    <w:rsid w:val="00B12352"/>
    <w:rsid w:val="00B22A2D"/>
    <w:rsid w:val="00B255E8"/>
    <w:rsid w:val="00B3405F"/>
    <w:rsid w:val="00B479E0"/>
    <w:rsid w:val="00B576E8"/>
    <w:rsid w:val="00B6024C"/>
    <w:rsid w:val="00B617D3"/>
    <w:rsid w:val="00B61B80"/>
    <w:rsid w:val="00B62C79"/>
    <w:rsid w:val="00B67CA7"/>
    <w:rsid w:val="00B70115"/>
    <w:rsid w:val="00B70C4A"/>
    <w:rsid w:val="00B76121"/>
    <w:rsid w:val="00B80155"/>
    <w:rsid w:val="00B83223"/>
    <w:rsid w:val="00B837AD"/>
    <w:rsid w:val="00B86186"/>
    <w:rsid w:val="00B8685F"/>
    <w:rsid w:val="00B86ED1"/>
    <w:rsid w:val="00B91B09"/>
    <w:rsid w:val="00B92E79"/>
    <w:rsid w:val="00B9457C"/>
    <w:rsid w:val="00B94584"/>
    <w:rsid w:val="00B95E59"/>
    <w:rsid w:val="00BA3ADE"/>
    <w:rsid w:val="00BA3EDD"/>
    <w:rsid w:val="00BA4BA3"/>
    <w:rsid w:val="00BD0349"/>
    <w:rsid w:val="00BD03FF"/>
    <w:rsid w:val="00BD1317"/>
    <w:rsid w:val="00BD55BC"/>
    <w:rsid w:val="00BD6DFD"/>
    <w:rsid w:val="00BE2C09"/>
    <w:rsid w:val="00BE2F57"/>
    <w:rsid w:val="00BE653E"/>
    <w:rsid w:val="00BF0580"/>
    <w:rsid w:val="00BF2426"/>
    <w:rsid w:val="00BF3F19"/>
    <w:rsid w:val="00BF49DE"/>
    <w:rsid w:val="00BF6D3C"/>
    <w:rsid w:val="00C0119B"/>
    <w:rsid w:val="00C02E98"/>
    <w:rsid w:val="00C02F87"/>
    <w:rsid w:val="00C07F76"/>
    <w:rsid w:val="00C10899"/>
    <w:rsid w:val="00C11801"/>
    <w:rsid w:val="00C13ED2"/>
    <w:rsid w:val="00C147C1"/>
    <w:rsid w:val="00C16B5C"/>
    <w:rsid w:val="00C21ECF"/>
    <w:rsid w:val="00C2340E"/>
    <w:rsid w:val="00C239D5"/>
    <w:rsid w:val="00C261EF"/>
    <w:rsid w:val="00C30A65"/>
    <w:rsid w:val="00C31569"/>
    <w:rsid w:val="00C35205"/>
    <w:rsid w:val="00C418D9"/>
    <w:rsid w:val="00C41A11"/>
    <w:rsid w:val="00C44F84"/>
    <w:rsid w:val="00C46B1C"/>
    <w:rsid w:val="00C50150"/>
    <w:rsid w:val="00C506DE"/>
    <w:rsid w:val="00C51AE2"/>
    <w:rsid w:val="00C57CC4"/>
    <w:rsid w:val="00C600CB"/>
    <w:rsid w:val="00C6356C"/>
    <w:rsid w:val="00C71064"/>
    <w:rsid w:val="00C7158C"/>
    <w:rsid w:val="00C8333C"/>
    <w:rsid w:val="00C84925"/>
    <w:rsid w:val="00C86B0C"/>
    <w:rsid w:val="00C8777D"/>
    <w:rsid w:val="00C87AA5"/>
    <w:rsid w:val="00C903A1"/>
    <w:rsid w:val="00CA2C7F"/>
    <w:rsid w:val="00CA4287"/>
    <w:rsid w:val="00CA485C"/>
    <w:rsid w:val="00CA5177"/>
    <w:rsid w:val="00CA54F7"/>
    <w:rsid w:val="00CA5EE5"/>
    <w:rsid w:val="00CB4C6A"/>
    <w:rsid w:val="00CB58D8"/>
    <w:rsid w:val="00CB5EF8"/>
    <w:rsid w:val="00CB61EB"/>
    <w:rsid w:val="00CB7B04"/>
    <w:rsid w:val="00CC299A"/>
    <w:rsid w:val="00CC411F"/>
    <w:rsid w:val="00CC59FA"/>
    <w:rsid w:val="00CC64B7"/>
    <w:rsid w:val="00CC78CE"/>
    <w:rsid w:val="00CD495C"/>
    <w:rsid w:val="00CE1C60"/>
    <w:rsid w:val="00CE1D4E"/>
    <w:rsid w:val="00CE1D56"/>
    <w:rsid w:val="00CE1F89"/>
    <w:rsid w:val="00CE5432"/>
    <w:rsid w:val="00D023C1"/>
    <w:rsid w:val="00D05DDC"/>
    <w:rsid w:val="00D145DD"/>
    <w:rsid w:val="00D30386"/>
    <w:rsid w:val="00D33B3D"/>
    <w:rsid w:val="00D3421F"/>
    <w:rsid w:val="00D40055"/>
    <w:rsid w:val="00D42653"/>
    <w:rsid w:val="00D44ADB"/>
    <w:rsid w:val="00D51F26"/>
    <w:rsid w:val="00D52156"/>
    <w:rsid w:val="00D564B8"/>
    <w:rsid w:val="00D66C83"/>
    <w:rsid w:val="00D722D7"/>
    <w:rsid w:val="00D73333"/>
    <w:rsid w:val="00D767AA"/>
    <w:rsid w:val="00D8765E"/>
    <w:rsid w:val="00D9058A"/>
    <w:rsid w:val="00D93649"/>
    <w:rsid w:val="00D94464"/>
    <w:rsid w:val="00D949C0"/>
    <w:rsid w:val="00DA479E"/>
    <w:rsid w:val="00DA4928"/>
    <w:rsid w:val="00DA575C"/>
    <w:rsid w:val="00DA6EE4"/>
    <w:rsid w:val="00DB052A"/>
    <w:rsid w:val="00DB14D4"/>
    <w:rsid w:val="00DB1A89"/>
    <w:rsid w:val="00DB2C55"/>
    <w:rsid w:val="00DB39EF"/>
    <w:rsid w:val="00DB4046"/>
    <w:rsid w:val="00DB5186"/>
    <w:rsid w:val="00DB5B7D"/>
    <w:rsid w:val="00DB78CD"/>
    <w:rsid w:val="00DC31AF"/>
    <w:rsid w:val="00DC3BD7"/>
    <w:rsid w:val="00DC3EA8"/>
    <w:rsid w:val="00DC73FD"/>
    <w:rsid w:val="00DC79C6"/>
    <w:rsid w:val="00DD3D40"/>
    <w:rsid w:val="00DD48FC"/>
    <w:rsid w:val="00DE2ABC"/>
    <w:rsid w:val="00DF1418"/>
    <w:rsid w:val="00DF1EDD"/>
    <w:rsid w:val="00DF2B06"/>
    <w:rsid w:val="00DF3DD0"/>
    <w:rsid w:val="00DF5278"/>
    <w:rsid w:val="00DF5C77"/>
    <w:rsid w:val="00E07C3C"/>
    <w:rsid w:val="00E130E7"/>
    <w:rsid w:val="00E205D5"/>
    <w:rsid w:val="00E21BBF"/>
    <w:rsid w:val="00E23B7F"/>
    <w:rsid w:val="00E24F19"/>
    <w:rsid w:val="00E33186"/>
    <w:rsid w:val="00E40D38"/>
    <w:rsid w:val="00E447EE"/>
    <w:rsid w:val="00E473F2"/>
    <w:rsid w:val="00E63799"/>
    <w:rsid w:val="00E70827"/>
    <w:rsid w:val="00E725C7"/>
    <w:rsid w:val="00E769FE"/>
    <w:rsid w:val="00E835E7"/>
    <w:rsid w:val="00E841A2"/>
    <w:rsid w:val="00E872BC"/>
    <w:rsid w:val="00E91823"/>
    <w:rsid w:val="00E9220D"/>
    <w:rsid w:val="00E954BC"/>
    <w:rsid w:val="00E96087"/>
    <w:rsid w:val="00EA0A6C"/>
    <w:rsid w:val="00EA4D36"/>
    <w:rsid w:val="00EB302E"/>
    <w:rsid w:val="00EB6DBB"/>
    <w:rsid w:val="00EC41D3"/>
    <w:rsid w:val="00EC7217"/>
    <w:rsid w:val="00EC7699"/>
    <w:rsid w:val="00EC77E3"/>
    <w:rsid w:val="00ED202E"/>
    <w:rsid w:val="00ED41DB"/>
    <w:rsid w:val="00EE0C47"/>
    <w:rsid w:val="00EE186A"/>
    <w:rsid w:val="00EE30B5"/>
    <w:rsid w:val="00EE3DA7"/>
    <w:rsid w:val="00EE560D"/>
    <w:rsid w:val="00EE79B4"/>
    <w:rsid w:val="00EE7D94"/>
    <w:rsid w:val="00EF0C18"/>
    <w:rsid w:val="00EF1DD2"/>
    <w:rsid w:val="00EF24D5"/>
    <w:rsid w:val="00EF51D0"/>
    <w:rsid w:val="00EF53FB"/>
    <w:rsid w:val="00F10299"/>
    <w:rsid w:val="00F10746"/>
    <w:rsid w:val="00F14B4F"/>
    <w:rsid w:val="00F21DF0"/>
    <w:rsid w:val="00F2347C"/>
    <w:rsid w:val="00F24883"/>
    <w:rsid w:val="00F40760"/>
    <w:rsid w:val="00F43D63"/>
    <w:rsid w:val="00F4576C"/>
    <w:rsid w:val="00F4589C"/>
    <w:rsid w:val="00F53A32"/>
    <w:rsid w:val="00F540B3"/>
    <w:rsid w:val="00F55A1F"/>
    <w:rsid w:val="00F56408"/>
    <w:rsid w:val="00F629E2"/>
    <w:rsid w:val="00F6390F"/>
    <w:rsid w:val="00F6439A"/>
    <w:rsid w:val="00F64898"/>
    <w:rsid w:val="00F74409"/>
    <w:rsid w:val="00F74A44"/>
    <w:rsid w:val="00F760A9"/>
    <w:rsid w:val="00F76CF5"/>
    <w:rsid w:val="00F87B40"/>
    <w:rsid w:val="00F90023"/>
    <w:rsid w:val="00F900A5"/>
    <w:rsid w:val="00F932BA"/>
    <w:rsid w:val="00F97463"/>
    <w:rsid w:val="00F978C2"/>
    <w:rsid w:val="00FA3928"/>
    <w:rsid w:val="00FB326C"/>
    <w:rsid w:val="00FB4B01"/>
    <w:rsid w:val="00FB4FD0"/>
    <w:rsid w:val="00FC2913"/>
    <w:rsid w:val="00FC341B"/>
    <w:rsid w:val="00FC66C7"/>
    <w:rsid w:val="00FC6D59"/>
    <w:rsid w:val="00FC6D94"/>
    <w:rsid w:val="00FE2C56"/>
    <w:rsid w:val="00FE4929"/>
    <w:rsid w:val="00FF054A"/>
    <w:rsid w:val="00FF231E"/>
    <w:rsid w:val="00FF305E"/>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85"/>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youtu.be/nIYI8o3vS4E?si=6eLB7ejt2W5t5cbc" TargetMode="External"/><Relationship Id="rId3" Type="http://schemas.openxmlformats.org/officeDocument/2006/relationships/styles" Target="styles.xml"/><Relationship Id="rId21" Type="http://schemas.openxmlformats.org/officeDocument/2006/relationships/hyperlink" Target="https://youtu.be/GBl62iBnQzg?si=EvFzgC-TJ53xaha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XTqQxYL3WWw?si=GTPvBoc67hOl6nP3" TargetMode="External"/><Relationship Id="rId20" Type="http://schemas.openxmlformats.org/officeDocument/2006/relationships/hyperlink" Target="https://youtu.be/PMES5dse4qU?si=8uhSpoWDNAlGLwV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F9R4jLKR2ZI?si=PoHUvKJpgfOZKcV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9YIcuCwfrT0?si=qk85mzgpoVYtIgGm" TargetMode="External"/><Relationship Id="rId23" Type="http://schemas.openxmlformats.org/officeDocument/2006/relationships/hyperlink" Target="https://youtu.be/yZM_fLiesBU?si=e3F6oJZgKG6RjACh" TargetMode="External"/><Relationship Id="rId10" Type="http://schemas.openxmlformats.org/officeDocument/2006/relationships/image" Target="media/image3.png"/><Relationship Id="rId19" Type="http://schemas.openxmlformats.org/officeDocument/2006/relationships/hyperlink" Target="https://youtu.be/YbfoqquVJhI?si=NJKw3xqnxOXUvm8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1A0mlK8AaeQ?si=WRZP_nvMhTb92nOP" TargetMode="External"/><Relationship Id="rId22" Type="http://schemas.openxmlformats.org/officeDocument/2006/relationships/hyperlink" Target="https://www.earthspacelab.com/app/eclips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15</Pages>
  <Words>5922</Words>
  <Characters>32572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141</cp:revision>
  <dcterms:created xsi:type="dcterms:W3CDTF">2024-09-25T20:30:00Z</dcterms:created>
  <dcterms:modified xsi:type="dcterms:W3CDTF">2025-08-05T21:50:00Z</dcterms:modified>
</cp:coreProperties>
</file>